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512EB" w14:textId="77777777" w:rsidR="00C77D12" w:rsidRDefault="00C77D12" w:rsidP="00C77D12">
      <w:pPr>
        <w:autoSpaceDE w:val="0"/>
        <w:autoSpaceDN w:val="0"/>
        <w:adjustRightInd w:val="0"/>
        <w:rPr>
          <w:rFonts w:ascii="Arial" w:hAnsi="Arial" w:cs="Arial"/>
          <w:b/>
          <w:bCs/>
          <w:sz w:val="28"/>
          <w:szCs w:val="28"/>
        </w:rPr>
      </w:pPr>
    </w:p>
    <w:p w14:paraId="5E03B7FB" w14:textId="2190B218" w:rsidR="00C77D12" w:rsidRDefault="00C77D12" w:rsidP="00C77D12">
      <w:pPr>
        <w:autoSpaceDE w:val="0"/>
        <w:autoSpaceDN w:val="0"/>
        <w:adjustRightInd w:val="0"/>
        <w:jc w:val="center"/>
        <w:rPr>
          <w:rFonts w:ascii="Arial" w:hAnsi="Arial" w:cs="Arial"/>
          <w:b/>
          <w:bCs/>
          <w:sz w:val="28"/>
          <w:szCs w:val="28"/>
        </w:rPr>
      </w:pPr>
    </w:p>
    <w:p w14:paraId="4FB606A1" w14:textId="77777777" w:rsidR="00C77D12" w:rsidRDefault="00C77D12" w:rsidP="00C77D12">
      <w:pPr>
        <w:autoSpaceDE w:val="0"/>
        <w:autoSpaceDN w:val="0"/>
        <w:adjustRightInd w:val="0"/>
        <w:jc w:val="center"/>
        <w:rPr>
          <w:rFonts w:ascii="Arial" w:hAnsi="Arial" w:cs="Arial"/>
          <w:b/>
          <w:bCs/>
          <w:sz w:val="28"/>
          <w:szCs w:val="28"/>
        </w:rPr>
      </w:pPr>
    </w:p>
    <w:p w14:paraId="3A1FE378" w14:textId="63D651B3" w:rsidR="00717EBE" w:rsidRPr="00717EBE" w:rsidRDefault="00717EBE" w:rsidP="00717EBE">
      <w:pPr>
        <w:autoSpaceDE w:val="0"/>
        <w:autoSpaceDN w:val="0"/>
        <w:adjustRightInd w:val="0"/>
        <w:jc w:val="center"/>
        <w:rPr>
          <w:rFonts w:ascii="Arial" w:hAnsi="Arial" w:cs="Arial"/>
          <w:b/>
          <w:bCs/>
          <w:sz w:val="28"/>
          <w:szCs w:val="28"/>
        </w:rPr>
      </w:pPr>
      <w:r w:rsidRPr="00717EBE">
        <w:rPr>
          <w:rFonts w:ascii="Arial" w:hAnsi="Arial" w:cs="Arial"/>
          <w:b/>
          <w:bCs/>
          <w:noProof/>
          <w:sz w:val="28"/>
          <w:szCs w:val="28"/>
        </w:rPr>
        <w:drawing>
          <wp:inline distT="0" distB="0" distL="0" distR="0" wp14:anchorId="1C2E5FDA" wp14:editId="724ED153">
            <wp:extent cx="2857500" cy="419100"/>
            <wp:effectExtent l="0" t="0" r="0" b="0"/>
            <wp:docPr id="1124374140"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374140" name="Picture 1" descr="A close 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419100"/>
                    </a:xfrm>
                    <a:prstGeom prst="rect">
                      <a:avLst/>
                    </a:prstGeom>
                    <a:noFill/>
                    <a:ln>
                      <a:noFill/>
                    </a:ln>
                  </pic:spPr>
                </pic:pic>
              </a:graphicData>
            </a:graphic>
          </wp:inline>
        </w:drawing>
      </w:r>
    </w:p>
    <w:p w14:paraId="15291E4A" w14:textId="77777777" w:rsidR="00C77D12" w:rsidRDefault="00C77D12" w:rsidP="00C77D12">
      <w:pPr>
        <w:autoSpaceDE w:val="0"/>
        <w:autoSpaceDN w:val="0"/>
        <w:adjustRightInd w:val="0"/>
        <w:jc w:val="center"/>
        <w:rPr>
          <w:rFonts w:ascii="Arial" w:hAnsi="Arial" w:cs="Arial"/>
          <w:b/>
          <w:bCs/>
          <w:sz w:val="28"/>
          <w:szCs w:val="28"/>
        </w:rPr>
      </w:pPr>
    </w:p>
    <w:p w14:paraId="7264DB9A" w14:textId="5BF19F35" w:rsidR="00621FE3" w:rsidRDefault="00621FE3" w:rsidP="00D63EA8">
      <w:pPr>
        <w:autoSpaceDE w:val="0"/>
        <w:autoSpaceDN w:val="0"/>
        <w:adjustRightInd w:val="0"/>
        <w:rPr>
          <w:rFonts w:ascii="Arial" w:hAnsi="Arial" w:cs="Arial"/>
          <w:b/>
          <w:bCs/>
          <w:sz w:val="28"/>
          <w:szCs w:val="28"/>
        </w:rPr>
      </w:pPr>
    </w:p>
    <w:p w14:paraId="57BBCD7A" w14:textId="28B5C8D3" w:rsidR="00C77D12" w:rsidRDefault="00981652" w:rsidP="00C14A80">
      <w:pPr>
        <w:autoSpaceDE w:val="0"/>
        <w:autoSpaceDN w:val="0"/>
        <w:adjustRightInd w:val="0"/>
        <w:jc w:val="center"/>
        <w:rPr>
          <w:rFonts w:ascii="Arial" w:hAnsi="Arial" w:cs="Arial"/>
          <w:b/>
          <w:bCs/>
          <w:sz w:val="28"/>
          <w:szCs w:val="28"/>
        </w:rPr>
      </w:pPr>
      <w:r>
        <w:rPr>
          <w:rFonts w:ascii="Arial" w:hAnsi="Arial" w:cs="Arial"/>
          <w:b/>
          <w:bCs/>
          <w:sz w:val="28"/>
          <w:szCs w:val="28"/>
        </w:rPr>
        <w:t>Benefits &amp; Insurance Manager</w:t>
      </w:r>
    </w:p>
    <w:p w14:paraId="5AC6AA12" w14:textId="77777777" w:rsidR="00C77D12" w:rsidRPr="003273E8" w:rsidRDefault="00C77D12" w:rsidP="00487354">
      <w:pPr>
        <w:autoSpaceDE w:val="0"/>
        <w:autoSpaceDN w:val="0"/>
        <w:adjustRightInd w:val="0"/>
        <w:jc w:val="center"/>
        <w:rPr>
          <w:rFonts w:ascii="Arial" w:hAnsi="Arial" w:cs="Arial"/>
          <w:b/>
          <w:bCs/>
          <w:sz w:val="28"/>
          <w:szCs w:val="28"/>
        </w:rPr>
      </w:pPr>
    </w:p>
    <w:p w14:paraId="12774BD5" w14:textId="41B479F4" w:rsidR="008D1006" w:rsidRPr="008D1006" w:rsidRDefault="008D1006" w:rsidP="008D1006">
      <w:pPr>
        <w:autoSpaceDE w:val="0"/>
        <w:autoSpaceDN w:val="0"/>
        <w:adjustRightInd w:val="0"/>
        <w:rPr>
          <w:rFonts w:ascii="Arial" w:hAnsi="Arial" w:cs="Arial"/>
          <w:b/>
          <w:bCs/>
          <w:sz w:val="28"/>
          <w:szCs w:val="28"/>
        </w:rPr>
      </w:pPr>
      <w:r w:rsidRPr="008D1006">
        <w:rPr>
          <w:rFonts w:ascii="Arial" w:hAnsi="Arial" w:cs="Arial"/>
          <w:b/>
          <w:bCs/>
          <w:sz w:val="28"/>
          <w:szCs w:val="28"/>
        </w:rPr>
        <w:t xml:space="preserve">Maloney Properties – Voted “Best Place to Work” by its employees </w:t>
      </w:r>
      <w:r w:rsidR="00466A40">
        <w:rPr>
          <w:rFonts w:ascii="Arial" w:hAnsi="Arial" w:cs="Arial"/>
          <w:b/>
          <w:bCs/>
          <w:sz w:val="28"/>
          <w:szCs w:val="28"/>
        </w:rPr>
        <w:t xml:space="preserve">for </w:t>
      </w:r>
      <w:r w:rsidR="00F44F4A">
        <w:rPr>
          <w:rFonts w:ascii="Arial" w:hAnsi="Arial" w:cs="Arial"/>
          <w:b/>
          <w:bCs/>
          <w:sz w:val="28"/>
          <w:szCs w:val="28"/>
        </w:rPr>
        <w:t>10</w:t>
      </w:r>
      <w:r w:rsidR="00466A40">
        <w:rPr>
          <w:rFonts w:ascii="Arial" w:hAnsi="Arial" w:cs="Arial"/>
          <w:b/>
          <w:bCs/>
          <w:sz w:val="28"/>
          <w:szCs w:val="28"/>
        </w:rPr>
        <w:t xml:space="preserve"> years</w:t>
      </w:r>
      <w:r w:rsidRPr="008D1006">
        <w:rPr>
          <w:rFonts w:ascii="Arial" w:hAnsi="Arial" w:cs="Arial"/>
          <w:b/>
          <w:bCs/>
          <w:sz w:val="28"/>
          <w:szCs w:val="28"/>
        </w:rPr>
        <w:t>!</w:t>
      </w:r>
    </w:p>
    <w:p w14:paraId="05A4F550" w14:textId="77777777" w:rsidR="008D1006" w:rsidRPr="008D1006" w:rsidRDefault="008D1006" w:rsidP="008D1006">
      <w:pPr>
        <w:autoSpaceDE w:val="0"/>
        <w:autoSpaceDN w:val="0"/>
        <w:adjustRightInd w:val="0"/>
        <w:rPr>
          <w:rFonts w:ascii="Arial" w:hAnsi="Arial" w:cs="Arial"/>
          <w:b/>
          <w:bCs/>
          <w:sz w:val="28"/>
          <w:szCs w:val="28"/>
        </w:rPr>
      </w:pPr>
    </w:p>
    <w:p w14:paraId="6787B857" w14:textId="77777777" w:rsidR="00487354" w:rsidRPr="003273E8" w:rsidRDefault="00487354" w:rsidP="00487354">
      <w:pPr>
        <w:rPr>
          <w:rFonts w:ascii="Arial" w:hAnsi="Arial" w:cs="Arial"/>
          <w:b/>
          <w:bCs/>
          <w:color w:val="000000"/>
          <w:u w:val="single"/>
        </w:rPr>
      </w:pPr>
      <w:r w:rsidRPr="003273E8">
        <w:rPr>
          <w:rFonts w:ascii="Arial" w:hAnsi="Arial" w:cs="Arial"/>
          <w:b/>
          <w:bCs/>
          <w:color w:val="000000"/>
          <w:u w:val="single"/>
        </w:rPr>
        <w:t>About Us</w:t>
      </w:r>
    </w:p>
    <w:p w14:paraId="155D86E1" w14:textId="7365113A" w:rsidR="00B00592" w:rsidRPr="00B00592" w:rsidRDefault="00B00592" w:rsidP="00B00592">
      <w:pPr>
        <w:rPr>
          <w:rFonts w:ascii="Arial" w:hAnsi="Arial" w:cs="Arial"/>
        </w:rPr>
      </w:pPr>
      <w:r w:rsidRPr="00B00592">
        <w:rPr>
          <w:rFonts w:ascii="Arial" w:hAnsi="Arial" w:cs="Arial"/>
        </w:rPr>
        <w:t xml:space="preserve">Established in 1981, Maloney Properties LLC is a successful real estate firm. Our services include property management, real estate development, sales/marketing, and construction management services.  We manage more than 100 housing communities with more than 11,000 units throughout the New England area.  </w:t>
      </w:r>
    </w:p>
    <w:p w14:paraId="400C18FD" w14:textId="77777777" w:rsidR="00B00592" w:rsidRPr="00B00592" w:rsidRDefault="00B00592" w:rsidP="00B00592">
      <w:pPr>
        <w:rPr>
          <w:rFonts w:ascii="Arial" w:hAnsi="Arial" w:cs="Arial"/>
        </w:rPr>
      </w:pPr>
    </w:p>
    <w:p w14:paraId="2B27850B" w14:textId="77777777" w:rsidR="00B00592" w:rsidRPr="00B00592" w:rsidRDefault="00B00592" w:rsidP="00B00592">
      <w:pPr>
        <w:rPr>
          <w:rFonts w:ascii="Arial" w:hAnsi="Arial" w:cs="Arial"/>
        </w:rPr>
      </w:pPr>
      <w:r w:rsidRPr="00B00592">
        <w:rPr>
          <w:rFonts w:ascii="Arial" w:hAnsi="Arial" w:cs="Arial"/>
        </w:rPr>
        <w:t>We attribute our success to the effective working partnerships we have created with both clients and staff.  Maloney Properties has developed a unique culture and work environment that is a significant factor in our success and enables us to attract and retain the best talent and finest professionals in the industry. As a result, we have a high employee retention rate with an average employee tenure of more than 10 years.</w:t>
      </w:r>
    </w:p>
    <w:p w14:paraId="2627B663" w14:textId="77777777" w:rsidR="00B00592" w:rsidRPr="00B00592" w:rsidRDefault="00B00592" w:rsidP="00B00592">
      <w:pPr>
        <w:rPr>
          <w:rFonts w:ascii="Arial" w:hAnsi="Arial" w:cs="Arial"/>
        </w:rPr>
      </w:pPr>
    </w:p>
    <w:p w14:paraId="5AC1915B" w14:textId="5C8CC111" w:rsidR="003A00BD" w:rsidRDefault="00B00592" w:rsidP="00B00592">
      <w:pPr>
        <w:rPr>
          <w:rFonts w:ascii="Arial" w:hAnsi="Arial" w:cs="Arial"/>
        </w:rPr>
      </w:pPr>
      <w:r w:rsidRPr="00B00592">
        <w:rPr>
          <w:rFonts w:ascii="Arial" w:hAnsi="Arial" w:cs="Arial"/>
        </w:rPr>
        <w:t>We are a company with a human focus and feel passionately and genuinely that our employees are our greatest asset.  We are dedicated to teamwork, staff development and training.  We have created a community within our company; we set clear goals and</w:t>
      </w:r>
    </w:p>
    <w:p w14:paraId="51FF934B" w14:textId="77777777" w:rsidR="008F7A82" w:rsidRDefault="008F7A82"/>
    <w:p w14:paraId="59DB4DDD" w14:textId="0861E839" w:rsidR="0002537F" w:rsidRDefault="0002537F" w:rsidP="00487354">
      <w:pPr>
        <w:spacing w:before="100" w:beforeAutospacing="1" w:after="100" w:afterAutospacing="1"/>
        <w:contextualSpacing/>
        <w:rPr>
          <w:rFonts w:ascii="Arial" w:hAnsi="Arial" w:cs="Arial"/>
          <w:b/>
          <w:u w:val="single"/>
        </w:rPr>
      </w:pPr>
      <w:r>
        <w:rPr>
          <w:rFonts w:ascii="Arial" w:hAnsi="Arial" w:cs="Arial"/>
          <w:b/>
          <w:u w:val="single"/>
        </w:rPr>
        <w:t>Description</w:t>
      </w:r>
    </w:p>
    <w:p w14:paraId="57C94846" w14:textId="0BA19311" w:rsidR="003A2BEB" w:rsidRPr="00EA7E0D" w:rsidRDefault="001A35DC" w:rsidP="00487354">
      <w:pPr>
        <w:spacing w:before="100" w:beforeAutospacing="1" w:after="100" w:afterAutospacing="1"/>
        <w:contextualSpacing/>
        <w:rPr>
          <w:rFonts w:ascii="Arial" w:hAnsi="Arial" w:cs="Arial"/>
          <w:bCs/>
        </w:rPr>
      </w:pPr>
      <w:r w:rsidRPr="001A35DC">
        <w:rPr>
          <w:rFonts w:ascii="Arial" w:hAnsi="Arial" w:cs="Arial"/>
          <w:bCs/>
        </w:rPr>
        <w:t>The Benefits and Insurance Manager is responsible for managing and administering the organization’s health and welfare insurance programs as well as the properties’ insurance. This role ensures timely and accurate coordination with insurance agents carriers, internal departments, and external auditors to maintain compliance and optimize coverage for employees and the organization.</w:t>
      </w:r>
      <w:r>
        <w:rPr>
          <w:rFonts w:ascii="Arial" w:hAnsi="Arial" w:cs="Arial"/>
          <w:bCs/>
        </w:rPr>
        <w:t xml:space="preserve">  </w:t>
      </w:r>
      <w:r w:rsidR="006A21B8">
        <w:rPr>
          <w:rFonts w:ascii="Arial" w:hAnsi="Arial" w:cs="Arial"/>
          <w:bCs/>
        </w:rPr>
        <w:t xml:space="preserve">The work hours are </w:t>
      </w:r>
      <w:r w:rsidR="00A31531">
        <w:rPr>
          <w:rFonts w:ascii="Arial" w:hAnsi="Arial" w:cs="Arial"/>
          <w:bCs/>
        </w:rPr>
        <w:t>9:00am to 5:00pm, Monday to Friday</w:t>
      </w:r>
      <w:r w:rsidR="003238F0">
        <w:rPr>
          <w:rFonts w:ascii="Arial" w:hAnsi="Arial" w:cs="Arial"/>
          <w:bCs/>
        </w:rPr>
        <w:t xml:space="preserve">.  </w:t>
      </w:r>
      <w:r w:rsidR="00DB18F8">
        <w:rPr>
          <w:rFonts w:ascii="Arial" w:hAnsi="Arial" w:cs="Arial"/>
          <w:bCs/>
        </w:rPr>
        <w:t xml:space="preserve">This role is </w:t>
      </w:r>
      <w:r w:rsidR="00F20102">
        <w:rPr>
          <w:rFonts w:ascii="Arial" w:hAnsi="Arial" w:cs="Arial"/>
          <w:bCs/>
        </w:rPr>
        <w:t>hybrid</w:t>
      </w:r>
      <w:r w:rsidR="00DB18F8">
        <w:rPr>
          <w:rFonts w:ascii="Arial" w:hAnsi="Arial" w:cs="Arial"/>
          <w:bCs/>
        </w:rPr>
        <w:t xml:space="preserve"> with travel to the Central Office</w:t>
      </w:r>
      <w:r w:rsidR="00F20102">
        <w:rPr>
          <w:rFonts w:ascii="Arial" w:hAnsi="Arial" w:cs="Arial"/>
          <w:bCs/>
        </w:rPr>
        <w:t xml:space="preserve">, </w:t>
      </w:r>
      <w:r w:rsidR="00FC6BA0">
        <w:rPr>
          <w:rFonts w:ascii="Arial" w:hAnsi="Arial" w:cs="Arial"/>
          <w:bCs/>
        </w:rPr>
        <w:t xml:space="preserve">site </w:t>
      </w:r>
      <w:r w:rsidR="00F20102">
        <w:rPr>
          <w:rFonts w:ascii="Arial" w:hAnsi="Arial" w:cs="Arial"/>
          <w:bCs/>
        </w:rPr>
        <w:t xml:space="preserve">office, and other </w:t>
      </w:r>
      <w:r w:rsidR="00FC6BA0">
        <w:rPr>
          <w:rFonts w:ascii="Arial" w:hAnsi="Arial" w:cs="Arial"/>
          <w:bCs/>
        </w:rPr>
        <w:t>locations as needed.</w:t>
      </w:r>
    </w:p>
    <w:p w14:paraId="2ACC934C" w14:textId="77777777" w:rsidR="003A2BEB" w:rsidRDefault="003A2BEB" w:rsidP="00487354">
      <w:pPr>
        <w:spacing w:before="100" w:beforeAutospacing="1" w:after="100" w:afterAutospacing="1"/>
        <w:contextualSpacing/>
        <w:rPr>
          <w:rFonts w:ascii="Arial" w:hAnsi="Arial" w:cs="Arial"/>
          <w:b/>
          <w:u w:val="single"/>
        </w:rPr>
      </w:pPr>
    </w:p>
    <w:p w14:paraId="22DCFC7C" w14:textId="5FE68D6E" w:rsidR="00484651" w:rsidRDefault="00633808" w:rsidP="00487354">
      <w:pPr>
        <w:spacing w:before="100" w:beforeAutospacing="1" w:after="100" w:afterAutospacing="1"/>
        <w:contextualSpacing/>
        <w:rPr>
          <w:rFonts w:ascii="Arial" w:hAnsi="Arial" w:cs="Arial"/>
          <w:b/>
          <w:u w:val="single"/>
        </w:rPr>
      </w:pPr>
      <w:r>
        <w:rPr>
          <w:rFonts w:ascii="Arial" w:hAnsi="Arial" w:cs="Arial"/>
          <w:b/>
          <w:u w:val="single"/>
        </w:rPr>
        <w:t>Your Responsibilities</w:t>
      </w:r>
    </w:p>
    <w:p w14:paraId="76291572" w14:textId="77777777" w:rsidR="00C863AE" w:rsidRPr="00DD2FC9" w:rsidRDefault="00C863AE" w:rsidP="00C863AE">
      <w:pPr>
        <w:pStyle w:val="ListParagraph"/>
        <w:numPr>
          <w:ilvl w:val="0"/>
          <w:numId w:val="5"/>
        </w:numPr>
        <w:spacing w:before="100" w:beforeAutospacing="1" w:after="100" w:afterAutospacing="1"/>
        <w:rPr>
          <w:rFonts w:ascii="Arial" w:hAnsi="Arial" w:cs="Arial"/>
          <w:bCs/>
          <w:sz w:val="24"/>
          <w:szCs w:val="24"/>
        </w:rPr>
      </w:pPr>
      <w:r w:rsidRPr="00DD2FC9">
        <w:rPr>
          <w:rFonts w:ascii="Arial" w:hAnsi="Arial" w:cs="Arial"/>
          <w:bCs/>
          <w:sz w:val="24"/>
          <w:szCs w:val="24"/>
        </w:rPr>
        <w:t xml:space="preserve">Coordinate annual workers’ compensation, health, life, long term, and short-term disability insurance renewals and open enrollment. </w:t>
      </w:r>
    </w:p>
    <w:p w14:paraId="2F1068F3" w14:textId="77777777" w:rsidR="005F7801" w:rsidRPr="00DD2FC9" w:rsidRDefault="00C863AE" w:rsidP="00C863AE">
      <w:pPr>
        <w:pStyle w:val="ListParagraph"/>
        <w:numPr>
          <w:ilvl w:val="0"/>
          <w:numId w:val="5"/>
        </w:numPr>
        <w:spacing w:before="100" w:beforeAutospacing="1" w:after="100" w:afterAutospacing="1"/>
        <w:rPr>
          <w:rFonts w:ascii="Arial" w:hAnsi="Arial" w:cs="Arial"/>
          <w:bCs/>
          <w:sz w:val="24"/>
          <w:szCs w:val="24"/>
        </w:rPr>
      </w:pPr>
      <w:r w:rsidRPr="00DD2FC9">
        <w:rPr>
          <w:rFonts w:ascii="Arial" w:hAnsi="Arial" w:cs="Arial"/>
          <w:bCs/>
          <w:sz w:val="24"/>
          <w:szCs w:val="24"/>
        </w:rPr>
        <w:t xml:space="preserve">Lead the application process for the business and property insurance renewals including “stand alone” policies that are not on the company’s master insurance program, including Executive Risk Coverages, Crime and Fiduciary, Cyber, Real Estate Errors &amp; Omission, Directors &amp; Officers, General Liability and employment practices liability. </w:t>
      </w:r>
    </w:p>
    <w:p w14:paraId="0736FB09" w14:textId="77777777" w:rsidR="005F7801" w:rsidRPr="00DD2FC9" w:rsidRDefault="00C863AE" w:rsidP="00C863AE">
      <w:pPr>
        <w:pStyle w:val="ListParagraph"/>
        <w:numPr>
          <w:ilvl w:val="0"/>
          <w:numId w:val="5"/>
        </w:numPr>
        <w:spacing w:before="100" w:beforeAutospacing="1" w:after="100" w:afterAutospacing="1"/>
        <w:rPr>
          <w:rFonts w:ascii="Arial" w:hAnsi="Arial" w:cs="Arial"/>
          <w:bCs/>
          <w:sz w:val="24"/>
          <w:szCs w:val="24"/>
        </w:rPr>
      </w:pPr>
      <w:r w:rsidRPr="00DD2FC9">
        <w:rPr>
          <w:rFonts w:ascii="Arial" w:hAnsi="Arial" w:cs="Arial"/>
          <w:bCs/>
          <w:sz w:val="24"/>
          <w:szCs w:val="24"/>
        </w:rPr>
        <w:t>Process workers' compensation claims and reporting.</w:t>
      </w:r>
    </w:p>
    <w:p w14:paraId="2C12BFBA" w14:textId="77777777" w:rsidR="005F7801" w:rsidRPr="00DD2FC9" w:rsidRDefault="00C863AE" w:rsidP="00C863AE">
      <w:pPr>
        <w:pStyle w:val="ListParagraph"/>
        <w:numPr>
          <w:ilvl w:val="0"/>
          <w:numId w:val="5"/>
        </w:numPr>
        <w:spacing w:before="100" w:beforeAutospacing="1" w:after="100" w:afterAutospacing="1"/>
        <w:rPr>
          <w:rFonts w:ascii="Arial" w:hAnsi="Arial" w:cs="Arial"/>
          <w:bCs/>
          <w:sz w:val="24"/>
          <w:szCs w:val="24"/>
        </w:rPr>
      </w:pPr>
      <w:r w:rsidRPr="00DD2FC9">
        <w:rPr>
          <w:rFonts w:ascii="Arial" w:hAnsi="Arial" w:cs="Arial"/>
          <w:bCs/>
          <w:sz w:val="24"/>
          <w:szCs w:val="24"/>
        </w:rPr>
        <w:t>Collaborate with Human Resources on benefits administration.</w:t>
      </w:r>
    </w:p>
    <w:p w14:paraId="4F57C9AD" w14:textId="77777777" w:rsidR="005F7801" w:rsidRPr="00DD2FC9" w:rsidRDefault="00C863AE" w:rsidP="00C863AE">
      <w:pPr>
        <w:pStyle w:val="ListParagraph"/>
        <w:numPr>
          <w:ilvl w:val="0"/>
          <w:numId w:val="5"/>
        </w:numPr>
        <w:spacing w:before="100" w:beforeAutospacing="1" w:after="100" w:afterAutospacing="1"/>
        <w:rPr>
          <w:rFonts w:ascii="Arial" w:hAnsi="Arial" w:cs="Arial"/>
          <w:bCs/>
          <w:sz w:val="24"/>
          <w:szCs w:val="24"/>
        </w:rPr>
      </w:pPr>
      <w:r w:rsidRPr="00DD2FC9">
        <w:rPr>
          <w:rFonts w:ascii="Arial" w:hAnsi="Arial" w:cs="Arial"/>
          <w:bCs/>
          <w:sz w:val="24"/>
          <w:szCs w:val="24"/>
        </w:rPr>
        <w:t xml:space="preserve">Coordinate claims management by responding to claim questions/issues from agents, adjusters, investigators, attorneys, and inspection requests as needed.  Assist with preparation of interrogatories and documents when claims are in suit.  </w:t>
      </w:r>
      <w:r w:rsidRPr="00DD2FC9">
        <w:rPr>
          <w:rFonts w:ascii="Arial" w:hAnsi="Arial" w:cs="Arial"/>
          <w:bCs/>
          <w:sz w:val="24"/>
          <w:szCs w:val="24"/>
        </w:rPr>
        <w:lastRenderedPageBreak/>
        <w:t>Ensure Summons and Complaints are forwarded to all appropriate parties upon receipt.</w:t>
      </w:r>
    </w:p>
    <w:p w14:paraId="4ECD2932" w14:textId="77777777" w:rsidR="005F7801" w:rsidRPr="00DD2FC9" w:rsidRDefault="00C863AE" w:rsidP="00C863AE">
      <w:pPr>
        <w:pStyle w:val="ListParagraph"/>
        <w:numPr>
          <w:ilvl w:val="0"/>
          <w:numId w:val="5"/>
        </w:numPr>
        <w:spacing w:before="100" w:beforeAutospacing="1" w:after="100" w:afterAutospacing="1"/>
        <w:rPr>
          <w:rFonts w:ascii="Arial" w:hAnsi="Arial" w:cs="Arial"/>
          <w:bCs/>
          <w:sz w:val="24"/>
          <w:szCs w:val="24"/>
        </w:rPr>
      </w:pPr>
      <w:r w:rsidRPr="00DD2FC9">
        <w:rPr>
          <w:rFonts w:ascii="Arial" w:hAnsi="Arial" w:cs="Arial"/>
          <w:bCs/>
          <w:sz w:val="24"/>
          <w:szCs w:val="24"/>
        </w:rPr>
        <w:t xml:space="preserve">Manage all requests for applications, inspections, and certificates.  </w:t>
      </w:r>
    </w:p>
    <w:p w14:paraId="664344DF" w14:textId="77777777" w:rsidR="005F7801" w:rsidRPr="00DD2FC9" w:rsidRDefault="00C863AE" w:rsidP="00C863AE">
      <w:pPr>
        <w:pStyle w:val="ListParagraph"/>
        <w:numPr>
          <w:ilvl w:val="0"/>
          <w:numId w:val="5"/>
        </w:numPr>
        <w:spacing w:before="100" w:beforeAutospacing="1" w:after="100" w:afterAutospacing="1"/>
        <w:rPr>
          <w:rFonts w:ascii="Arial" w:hAnsi="Arial" w:cs="Arial"/>
          <w:bCs/>
          <w:sz w:val="24"/>
          <w:szCs w:val="24"/>
        </w:rPr>
      </w:pPr>
      <w:r w:rsidRPr="00DD2FC9">
        <w:rPr>
          <w:rFonts w:ascii="Arial" w:hAnsi="Arial" w:cs="Arial"/>
          <w:bCs/>
          <w:sz w:val="24"/>
          <w:szCs w:val="24"/>
        </w:rPr>
        <w:t>Manage insurance billing and reconcile invoices across all insurance lines. Collaborate with the Accounting Department to ensure accurate allocation and budgeting of insurance expenses.</w:t>
      </w:r>
    </w:p>
    <w:p w14:paraId="226D79F7" w14:textId="77777777" w:rsidR="005F7801" w:rsidRPr="00DD2FC9" w:rsidRDefault="00C863AE" w:rsidP="00C863AE">
      <w:pPr>
        <w:pStyle w:val="ListParagraph"/>
        <w:numPr>
          <w:ilvl w:val="0"/>
          <w:numId w:val="5"/>
        </w:numPr>
        <w:spacing w:before="100" w:beforeAutospacing="1" w:after="100" w:afterAutospacing="1"/>
        <w:rPr>
          <w:rFonts w:ascii="Arial" w:hAnsi="Arial" w:cs="Arial"/>
          <w:bCs/>
          <w:sz w:val="24"/>
          <w:szCs w:val="24"/>
        </w:rPr>
      </w:pPr>
      <w:r w:rsidRPr="00DD2FC9">
        <w:rPr>
          <w:rFonts w:ascii="Arial" w:hAnsi="Arial" w:cs="Arial"/>
          <w:bCs/>
          <w:sz w:val="24"/>
          <w:szCs w:val="24"/>
        </w:rPr>
        <w:t>Manage COBRA notifications and track enrollments and payments due.</w:t>
      </w:r>
    </w:p>
    <w:p w14:paraId="1B8B3041" w14:textId="77777777" w:rsidR="005F7801" w:rsidRPr="00DD2FC9" w:rsidRDefault="00C863AE" w:rsidP="00C863AE">
      <w:pPr>
        <w:pStyle w:val="ListParagraph"/>
        <w:numPr>
          <w:ilvl w:val="0"/>
          <w:numId w:val="5"/>
        </w:numPr>
        <w:spacing w:before="100" w:beforeAutospacing="1" w:after="100" w:afterAutospacing="1"/>
        <w:rPr>
          <w:rFonts w:ascii="Arial" w:hAnsi="Arial" w:cs="Arial"/>
          <w:bCs/>
          <w:sz w:val="24"/>
          <w:szCs w:val="24"/>
        </w:rPr>
      </w:pPr>
      <w:r w:rsidRPr="00DD2FC9">
        <w:rPr>
          <w:rFonts w:ascii="Arial" w:hAnsi="Arial" w:cs="Arial"/>
          <w:bCs/>
          <w:sz w:val="24"/>
          <w:szCs w:val="24"/>
        </w:rPr>
        <w:t>Oversee compliance with OSHA annual reporting.</w:t>
      </w:r>
    </w:p>
    <w:p w14:paraId="32125F98" w14:textId="77777777" w:rsidR="005F7801" w:rsidRPr="00DD2FC9" w:rsidRDefault="00C863AE" w:rsidP="00C863AE">
      <w:pPr>
        <w:pStyle w:val="ListParagraph"/>
        <w:numPr>
          <w:ilvl w:val="0"/>
          <w:numId w:val="5"/>
        </w:numPr>
        <w:spacing w:before="100" w:beforeAutospacing="1" w:after="100" w:afterAutospacing="1"/>
        <w:rPr>
          <w:rFonts w:ascii="Arial" w:hAnsi="Arial" w:cs="Arial"/>
          <w:bCs/>
          <w:sz w:val="24"/>
          <w:szCs w:val="24"/>
        </w:rPr>
      </w:pPr>
      <w:r w:rsidRPr="00DD2FC9">
        <w:rPr>
          <w:rFonts w:ascii="Arial" w:hAnsi="Arial" w:cs="Arial"/>
          <w:bCs/>
          <w:sz w:val="24"/>
          <w:szCs w:val="24"/>
        </w:rPr>
        <w:t>Oversee annual 401 (k) census audit and follow up and process hardship withdrawal requests.</w:t>
      </w:r>
    </w:p>
    <w:p w14:paraId="5E022CF7" w14:textId="77777777" w:rsidR="005F7801" w:rsidRPr="00DD2FC9" w:rsidRDefault="00C863AE" w:rsidP="00C863AE">
      <w:pPr>
        <w:pStyle w:val="ListParagraph"/>
        <w:numPr>
          <w:ilvl w:val="0"/>
          <w:numId w:val="5"/>
        </w:numPr>
        <w:spacing w:before="100" w:beforeAutospacing="1" w:after="100" w:afterAutospacing="1"/>
        <w:rPr>
          <w:rFonts w:ascii="Arial" w:hAnsi="Arial" w:cs="Arial"/>
          <w:bCs/>
          <w:sz w:val="24"/>
          <w:szCs w:val="24"/>
        </w:rPr>
      </w:pPr>
      <w:r w:rsidRPr="00DD2FC9">
        <w:rPr>
          <w:rFonts w:ascii="Arial" w:hAnsi="Arial" w:cs="Arial"/>
          <w:bCs/>
          <w:sz w:val="24"/>
          <w:szCs w:val="24"/>
        </w:rPr>
        <w:t>File Form 5500 and distribute annual report to participants.  Ensure compliance with all administrative processes including claims reporting, monitoring and tracking, timely communication with all carriers and internal stakeholders. Maintain compliance with federal and state regulations related to employee benefits and insurance programs.</w:t>
      </w:r>
    </w:p>
    <w:p w14:paraId="576E69E5" w14:textId="62E749AC" w:rsidR="00042E0F" w:rsidRPr="00DD2FC9" w:rsidRDefault="00C863AE" w:rsidP="00C863AE">
      <w:pPr>
        <w:pStyle w:val="ListParagraph"/>
        <w:numPr>
          <w:ilvl w:val="0"/>
          <w:numId w:val="5"/>
        </w:numPr>
        <w:spacing w:before="100" w:beforeAutospacing="1" w:after="100" w:afterAutospacing="1"/>
        <w:rPr>
          <w:rFonts w:ascii="Arial" w:hAnsi="Arial" w:cs="Arial"/>
          <w:bCs/>
          <w:sz w:val="24"/>
          <w:szCs w:val="24"/>
        </w:rPr>
      </w:pPr>
      <w:r w:rsidRPr="00DD2FC9">
        <w:rPr>
          <w:rFonts w:ascii="Arial" w:hAnsi="Arial" w:cs="Arial"/>
          <w:bCs/>
          <w:sz w:val="24"/>
          <w:szCs w:val="24"/>
        </w:rPr>
        <w:t>Ensure compliance with workers' compensation audits and provide the requested information as needed.</w:t>
      </w:r>
    </w:p>
    <w:p w14:paraId="7F0C8EF1" w14:textId="77777777" w:rsidR="00042E0F" w:rsidRDefault="00042E0F" w:rsidP="00487354">
      <w:pPr>
        <w:spacing w:before="100" w:beforeAutospacing="1" w:after="100" w:afterAutospacing="1"/>
        <w:contextualSpacing/>
        <w:rPr>
          <w:rFonts w:ascii="Arial" w:hAnsi="Arial" w:cs="Arial"/>
          <w:b/>
          <w:u w:val="single"/>
        </w:rPr>
      </w:pPr>
    </w:p>
    <w:p w14:paraId="15FA598D" w14:textId="41E165D6" w:rsidR="00633808" w:rsidRDefault="00633808" w:rsidP="00487354">
      <w:pPr>
        <w:spacing w:before="100" w:beforeAutospacing="1" w:after="100" w:afterAutospacing="1"/>
        <w:contextualSpacing/>
        <w:rPr>
          <w:rFonts w:ascii="Arial" w:hAnsi="Arial" w:cs="Arial"/>
          <w:b/>
          <w:u w:val="single"/>
        </w:rPr>
      </w:pPr>
      <w:r>
        <w:rPr>
          <w:rFonts w:ascii="Arial" w:hAnsi="Arial" w:cs="Arial"/>
          <w:b/>
          <w:u w:val="single"/>
        </w:rPr>
        <w:t>Your Qualifications</w:t>
      </w:r>
    </w:p>
    <w:p w14:paraId="1C6B33E6" w14:textId="77777777" w:rsidR="00DD2FC9" w:rsidRPr="00DD2FC9" w:rsidRDefault="00DD2FC9" w:rsidP="00DD2FC9">
      <w:pPr>
        <w:pStyle w:val="BodyText2"/>
        <w:numPr>
          <w:ilvl w:val="0"/>
          <w:numId w:val="2"/>
        </w:numPr>
        <w:contextualSpacing/>
        <w:rPr>
          <w:rFonts w:ascii="Arial" w:hAnsi="Arial" w:cs="Arial"/>
          <w:sz w:val="24"/>
          <w:szCs w:val="24"/>
        </w:rPr>
      </w:pPr>
      <w:r w:rsidRPr="00DD2FC9">
        <w:rPr>
          <w:rFonts w:ascii="Arial" w:hAnsi="Arial" w:cs="Arial"/>
          <w:sz w:val="24"/>
          <w:szCs w:val="24"/>
        </w:rPr>
        <w:t>Experience in insurance coordination, employee benefits administration, or related field.</w:t>
      </w:r>
    </w:p>
    <w:p w14:paraId="57B2BE8B" w14:textId="77777777" w:rsidR="00DD2FC9" w:rsidRPr="00DD2FC9" w:rsidRDefault="00DD2FC9" w:rsidP="00DD2FC9">
      <w:pPr>
        <w:pStyle w:val="BodyText2"/>
        <w:numPr>
          <w:ilvl w:val="0"/>
          <w:numId w:val="2"/>
        </w:numPr>
        <w:contextualSpacing/>
        <w:rPr>
          <w:rFonts w:ascii="Arial" w:hAnsi="Arial" w:cs="Arial"/>
          <w:sz w:val="24"/>
          <w:szCs w:val="24"/>
        </w:rPr>
      </w:pPr>
      <w:r w:rsidRPr="00DD2FC9">
        <w:rPr>
          <w:rFonts w:ascii="Arial" w:hAnsi="Arial" w:cs="Arial"/>
          <w:sz w:val="24"/>
          <w:szCs w:val="24"/>
        </w:rPr>
        <w:t xml:space="preserve">Strong understanding of health and welfare plans, insurance billing, and regulatory compliance with Employee Retirement Income Security Act of 1974, ERISA, Affordable Care Act (ACA), Health Insurance Portability and Accountability Act (HIPAA) </w:t>
      </w:r>
    </w:p>
    <w:p w14:paraId="7F44B8FA" w14:textId="77777777" w:rsidR="00DD2FC9" w:rsidRPr="00DD2FC9" w:rsidRDefault="00DD2FC9" w:rsidP="00DD2FC9">
      <w:pPr>
        <w:pStyle w:val="BodyText2"/>
        <w:numPr>
          <w:ilvl w:val="0"/>
          <w:numId w:val="2"/>
        </w:numPr>
        <w:contextualSpacing/>
        <w:rPr>
          <w:rFonts w:ascii="Arial" w:hAnsi="Arial" w:cs="Arial"/>
          <w:sz w:val="24"/>
          <w:szCs w:val="24"/>
        </w:rPr>
      </w:pPr>
      <w:r w:rsidRPr="00DD2FC9">
        <w:rPr>
          <w:rFonts w:ascii="Arial" w:hAnsi="Arial" w:cs="Arial"/>
          <w:sz w:val="24"/>
          <w:szCs w:val="24"/>
        </w:rPr>
        <w:t>Experience with preparing and submitting Form 5500 annually.</w:t>
      </w:r>
    </w:p>
    <w:p w14:paraId="0A7950E6" w14:textId="77777777" w:rsidR="00DD2FC9" w:rsidRPr="00DD2FC9" w:rsidRDefault="00DD2FC9" w:rsidP="00DD2FC9">
      <w:pPr>
        <w:pStyle w:val="BodyText2"/>
        <w:numPr>
          <w:ilvl w:val="0"/>
          <w:numId w:val="2"/>
        </w:numPr>
        <w:contextualSpacing/>
        <w:rPr>
          <w:rFonts w:ascii="Arial" w:hAnsi="Arial" w:cs="Arial"/>
          <w:sz w:val="24"/>
          <w:szCs w:val="24"/>
        </w:rPr>
      </w:pPr>
      <w:r w:rsidRPr="00DD2FC9">
        <w:rPr>
          <w:rFonts w:ascii="Arial" w:hAnsi="Arial" w:cs="Arial"/>
          <w:sz w:val="24"/>
          <w:szCs w:val="24"/>
        </w:rPr>
        <w:t>Excellent organizational, communication, and analytical skills.</w:t>
      </w:r>
    </w:p>
    <w:p w14:paraId="6B21479E" w14:textId="77777777" w:rsidR="00DD2FC9" w:rsidRPr="00DD2FC9" w:rsidRDefault="00DD2FC9" w:rsidP="00DD2FC9">
      <w:pPr>
        <w:pStyle w:val="BodyText2"/>
        <w:numPr>
          <w:ilvl w:val="0"/>
          <w:numId w:val="2"/>
        </w:numPr>
        <w:contextualSpacing/>
        <w:rPr>
          <w:rFonts w:ascii="Arial" w:hAnsi="Arial" w:cs="Arial"/>
          <w:sz w:val="24"/>
          <w:szCs w:val="24"/>
        </w:rPr>
      </w:pPr>
      <w:r w:rsidRPr="00DD2FC9">
        <w:rPr>
          <w:rFonts w:ascii="Arial" w:hAnsi="Arial" w:cs="Arial"/>
          <w:sz w:val="24"/>
          <w:szCs w:val="24"/>
        </w:rPr>
        <w:t>Proficiency in MS Office Word, Excel, and Outlook.</w:t>
      </w:r>
    </w:p>
    <w:p w14:paraId="255B2507" w14:textId="34692E21" w:rsidR="00DD2FC9" w:rsidRPr="00DD2FC9" w:rsidRDefault="00DD2FC9" w:rsidP="00DD2FC9">
      <w:pPr>
        <w:pStyle w:val="BodyText2"/>
        <w:numPr>
          <w:ilvl w:val="0"/>
          <w:numId w:val="2"/>
        </w:numPr>
        <w:contextualSpacing/>
        <w:rPr>
          <w:rFonts w:ascii="Arial" w:hAnsi="Arial" w:cs="Arial"/>
          <w:sz w:val="24"/>
          <w:szCs w:val="24"/>
        </w:rPr>
      </w:pPr>
      <w:r w:rsidRPr="00DD2FC9">
        <w:rPr>
          <w:rFonts w:ascii="Arial" w:hAnsi="Arial" w:cs="Arial"/>
          <w:sz w:val="24"/>
          <w:szCs w:val="24"/>
        </w:rPr>
        <w:t>Proficiency in ADP is a plus.</w:t>
      </w:r>
    </w:p>
    <w:p w14:paraId="1C540E87" w14:textId="30550EEF" w:rsidR="00F44F4A" w:rsidRPr="00DD2FC9" w:rsidRDefault="00E74D45" w:rsidP="00A53006">
      <w:pPr>
        <w:pStyle w:val="ListParagraph"/>
        <w:numPr>
          <w:ilvl w:val="0"/>
          <w:numId w:val="2"/>
        </w:numPr>
        <w:spacing w:before="100" w:beforeAutospacing="1" w:after="100" w:afterAutospacing="1"/>
        <w:rPr>
          <w:rFonts w:ascii="Arial" w:hAnsi="Arial" w:cs="Arial"/>
          <w:bCs/>
          <w:sz w:val="24"/>
          <w:szCs w:val="24"/>
        </w:rPr>
      </w:pPr>
      <w:r w:rsidRPr="00DD2FC9">
        <w:rPr>
          <w:rFonts w:ascii="Arial" w:hAnsi="Arial" w:cs="Arial"/>
          <w:bCs/>
          <w:sz w:val="24"/>
          <w:szCs w:val="24"/>
        </w:rPr>
        <w:t xml:space="preserve">A valid Driver’s License and access to a vehicle </w:t>
      </w:r>
      <w:r w:rsidR="002C1D9A">
        <w:rPr>
          <w:rFonts w:ascii="Arial" w:hAnsi="Arial" w:cs="Arial"/>
          <w:bCs/>
          <w:sz w:val="24"/>
          <w:szCs w:val="24"/>
        </w:rPr>
        <w:t>are</w:t>
      </w:r>
      <w:r w:rsidRPr="00DD2FC9">
        <w:rPr>
          <w:rFonts w:ascii="Arial" w:hAnsi="Arial" w:cs="Arial"/>
          <w:bCs/>
          <w:sz w:val="24"/>
          <w:szCs w:val="24"/>
        </w:rPr>
        <w:t xml:space="preserve"> required.</w:t>
      </w:r>
    </w:p>
    <w:p w14:paraId="12CEEDED" w14:textId="77777777" w:rsidR="00487354" w:rsidRPr="00456BA3" w:rsidRDefault="00487354" w:rsidP="00487354">
      <w:pPr>
        <w:spacing w:before="100" w:beforeAutospacing="1" w:after="100" w:afterAutospacing="1"/>
        <w:contextualSpacing/>
        <w:rPr>
          <w:rFonts w:ascii="Arial" w:hAnsi="Arial" w:cs="Arial"/>
          <w:b/>
          <w:u w:val="single"/>
        </w:rPr>
      </w:pPr>
      <w:r w:rsidRPr="00456BA3">
        <w:rPr>
          <w:rFonts w:ascii="Arial" w:hAnsi="Arial" w:cs="Arial"/>
          <w:b/>
          <w:u w:val="single"/>
        </w:rPr>
        <w:t>Compensation &amp; Benefits:</w:t>
      </w:r>
    </w:p>
    <w:p w14:paraId="278A5E83" w14:textId="77777777" w:rsidR="00487354" w:rsidRPr="00456BA3" w:rsidRDefault="00487354" w:rsidP="00487354">
      <w:pPr>
        <w:spacing w:before="100" w:beforeAutospacing="1" w:after="100" w:afterAutospacing="1"/>
        <w:contextualSpacing/>
        <w:rPr>
          <w:rFonts w:ascii="Arial" w:hAnsi="Arial" w:cs="Arial"/>
        </w:rPr>
      </w:pPr>
      <w:r w:rsidRPr="00456BA3">
        <w:rPr>
          <w:rFonts w:ascii="Arial" w:hAnsi="Arial" w:cs="Arial"/>
        </w:rPr>
        <w:t>MPI offers a family friendly workplace and healthy work-life balance.  In addition to a competitive salary and benefits package we also offer the following:</w:t>
      </w:r>
    </w:p>
    <w:p w14:paraId="02589106" w14:textId="77777777" w:rsidR="00487354" w:rsidRPr="00456BA3" w:rsidRDefault="00487354" w:rsidP="00487354">
      <w:pPr>
        <w:pStyle w:val="ListParagraph"/>
        <w:numPr>
          <w:ilvl w:val="0"/>
          <w:numId w:val="1"/>
        </w:numPr>
        <w:spacing w:before="100" w:beforeAutospacing="1" w:after="100" w:afterAutospacing="1"/>
        <w:rPr>
          <w:rFonts w:ascii="Arial" w:eastAsia="Times New Roman" w:hAnsi="Arial" w:cs="Arial"/>
          <w:sz w:val="24"/>
          <w:szCs w:val="24"/>
        </w:rPr>
      </w:pPr>
      <w:r w:rsidRPr="00456BA3">
        <w:rPr>
          <w:rFonts w:ascii="Arial" w:eastAsia="Times New Roman" w:hAnsi="Arial" w:cs="Arial"/>
          <w:sz w:val="24"/>
          <w:szCs w:val="24"/>
        </w:rPr>
        <w:t xml:space="preserve">Training programs and opportunities that lead to employee advancement and promotions. </w:t>
      </w:r>
    </w:p>
    <w:p w14:paraId="1AC046F5" w14:textId="77777777" w:rsidR="00487354" w:rsidRPr="00456BA3" w:rsidRDefault="00487354" w:rsidP="00487354">
      <w:pPr>
        <w:pStyle w:val="ListParagraph"/>
        <w:numPr>
          <w:ilvl w:val="0"/>
          <w:numId w:val="1"/>
        </w:numPr>
        <w:spacing w:before="100" w:beforeAutospacing="1" w:after="100" w:afterAutospacing="1"/>
        <w:rPr>
          <w:rFonts w:ascii="Arial" w:eastAsia="Times New Roman" w:hAnsi="Arial" w:cs="Arial"/>
          <w:sz w:val="24"/>
          <w:szCs w:val="24"/>
        </w:rPr>
      </w:pPr>
      <w:r w:rsidRPr="00456BA3">
        <w:rPr>
          <w:rFonts w:ascii="Arial" w:eastAsia="Times New Roman" w:hAnsi="Arial" w:cs="Arial"/>
          <w:sz w:val="24"/>
          <w:szCs w:val="24"/>
        </w:rPr>
        <w:t xml:space="preserve">A flexible work schedule and the ability in many cases to work remotely. </w:t>
      </w:r>
    </w:p>
    <w:p w14:paraId="5D6EEC30" w14:textId="77777777" w:rsidR="00487354" w:rsidRPr="00456BA3" w:rsidRDefault="00487354" w:rsidP="00487354">
      <w:pPr>
        <w:pStyle w:val="ListParagraph"/>
        <w:numPr>
          <w:ilvl w:val="0"/>
          <w:numId w:val="1"/>
        </w:numPr>
        <w:spacing w:before="100" w:beforeAutospacing="1" w:after="100" w:afterAutospacing="1"/>
        <w:rPr>
          <w:rFonts w:ascii="Arial" w:eastAsia="Times New Roman" w:hAnsi="Arial" w:cs="Arial"/>
          <w:sz w:val="24"/>
          <w:szCs w:val="24"/>
        </w:rPr>
      </w:pPr>
      <w:r w:rsidRPr="00456BA3">
        <w:rPr>
          <w:rFonts w:ascii="Arial" w:eastAsia="Times New Roman" w:hAnsi="Arial" w:cs="Arial"/>
          <w:sz w:val="24"/>
          <w:szCs w:val="24"/>
        </w:rPr>
        <w:t>A generous Employee Referral Program with a bonus of up to $1,000 per hire.</w:t>
      </w:r>
    </w:p>
    <w:p w14:paraId="0367CD5A" w14:textId="77777777" w:rsidR="00487354" w:rsidRPr="00456BA3" w:rsidRDefault="00487354" w:rsidP="00487354">
      <w:pPr>
        <w:pStyle w:val="ListParagraph"/>
        <w:numPr>
          <w:ilvl w:val="0"/>
          <w:numId w:val="1"/>
        </w:numPr>
        <w:spacing w:before="100" w:beforeAutospacing="1" w:after="100" w:afterAutospacing="1"/>
        <w:rPr>
          <w:rFonts w:ascii="Arial" w:eastAsia="Times New Roman" w:hAnsi="Arial" w:cs="Arial"/>
          <w:sz w:val="24"/>
          <w:szCs w:val="24"/>
        </w:rPr>
      </w:pPr>
      <w:r w:rsidRPr="00456BA3">
        <w:rPr>
          <w:rFonts w:ascii="Arial" w:eastAsia="Times New Roman" w:hAnsi="Arial" w:cs="Arial"/>
          <w:sz w:val="24"/>
          <w:szCs w:val="24"/>
        </w:rPr>
        <w:t xml:space="preserve">Volunteer and fundraising opportunities for annual causes such as the AIDS Walk and Stand Against Racism, just to name a few.  </w:t>
      </w:r>
    </w:p>
    <w:p w14:paraId="403D95FD" w14:textId="77777777" w:rsidR="00487354" w:rsidRDefault="00487354" w:rsidP="00487354">
      <w:pPr>
        <w:rPr>
          <w:rFonts w:ascii="Arial" w:hAnsi="Arial" w:cs="Arial"/>
          <w:b/>
        </w:rPr>
      </w:pPr>
      <w:r w:rsidRPr="00456BA3">
        <w:rPr>
          <w:rFonts w:ascii="Arial" w:hAnsi="Arial" w:cs="Arial"/>
          <w:b/>
        </w:rPr>
        <w:t>Apply Now Via:</w:t>
      </w:r>
    </w:p>
    <w:p w14:paraId="0FAA19B4" w14:textId="77777777" w:rsidR="00226345" w:rsidRPr="00226345" w:rsidRDefault="00226345" w:rsidP="00487354">
      <w:pPr>
        <w:rPr>
          <w:rFonts w:ascii="Arial" w:hAnsi="Arial" w:cs="Arial"/>
        </w:rPr>
      </w:pPr>
    </w:p>
    <w:p w14:paraId="11AED58F" w14:textId="3FB5A7DE" w:rsidR="00780D83" w:rsidRDefault="00592824" w:rsidP="00487354">
      <w:pPr>
        <w:rPr>
          <w:rFonts w:ascii="Arial" w:hAnsi="Arial" w:cs="Arial"/>
          <w:b/>
          <w:u w:val="single"/>
        </w:rPr>
      </w:pPr>
      <w:hyperlink r:id="rId8" w:history="1">
        <w:r w:rsidRPr="00787744">
          <w:rPr>
            <w:rStyle w:val="Hyperlink"/>
            <w:rFonts w:ascii="Arial" w:hAnsi="Arial" w:cs="Arial"/>
            <w:b/>
          </w:rPr>
          <w:t>https://recruit.hirebridge.com/v3/application/applink.aspx?cid=6584&amp;jid=644624</w:t>
        </w:r>
      </w:hyperlink>
    </w:p>
    <w:p w14:paraId="5D99E35E" w14:textId="77777777" w:rsidR="00592824" w:rsidRPr="00226345" w:rsidRDefault="00592824" w:rsidP="00487354">
      <w:pPr>
        <w:rPr>
          <w:rFonts w:ascii="Arial" w:hAnsi="Arial" w:cs="Arial"/>
          <w:b/>
          <w:u w:val="single"/>
        </w:rPr>
      </w:pPr>
    </w:p>
    <w:sectPr w:rsidR="00592824" w:rsidRPr="00226345" w:rsidSect="00D63EA8">
      <w:pgSz w:w="12240" w:h="15840"/>
      <w:pgMar w:top="432"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53366" w14:textId="77777777" w:rsidR="006A325C" w:rsidRDefault="006A325C" w:rsidP="003A00BD">
      <w:r>
        <w:separator/>
      </w:r>
    </w:p>
  </w:endnote>
  <w:endnote w:type="continuationSeparator" w:id="0">
    <w:p w14:paraId="1554E009" w14:textId="77777777" w:rsidR="006A325C" w:rsidRDefault="006A325C" w:rsidP="003A0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B1AF1" w14:textId="77777777" w:rsidR="006A325C" w:rsidRDefault="006A325C" w:rsidP="003A00BD">
      <w:r>
        <w:separator/>
      </w:r>
    </w:p>
  </w:footnote>
  <w:footnote w:type="continuationSeparator" w:id="0">
    <w:p w14:paraId="53DB162D" w14:textId="77777777" w:rsidR="006A325C" w:rsidRDefault="006A325C" w:rsidP="003A00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37D3"/>
    <w:multiLevelType w:val="hybridMultilevel"/>
    <w:tmpl w:val="964A3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B52503"/>
    <w:multiLevelType w:val="hybridMultilevel"/>
    <w:tmpl w:val="4B1AB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02835"/>
    <w:multiLevelType w:val="hybridMultilevel"/>
    <w:tmpl w:val="5BBA7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6F774C"/>
    <w:multiLevelType w:val="hybridMultilevel"/>
    <w:tmpl w:val="F904C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96753"/>
    <w:multiLevelType w:val="hybridMultilevel"/>
    <w:tmpl w:val="760893E2"/>
    <w:lvl w:ilvl="0" w:tplc="C008774C">
      <w:start w:val="1"/>
      <w:numFmt w:val="bullet"/>
      <w:pStyle w:val="ListBullet2"/>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D41ACC"/>
    <w:multiLevelType w:val="hybridMultilevel"/>
    <w:tmpl w:val="98769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0988483">
    <w:abstractNumId w:val="3"/>
  </w:num>
  <w:num w:numId="2" w16cid:durableId="812406802">
    <w:abstractNumId w:val="0"/>
  </w:num>
  <w:num w:numId="3" w16cid:durableId="1834299039">
    <w:abstractNumId w:val="5"/>
  </w:num>
  <w:num w:numId="4" w16cid:durableId="478959556">
    <w:abstractNumId w:val="4"/>
  </w:num>
  <w:num w:numId="5" w16cid:durableId="1021934934">
    <w:abstractNumId w:val="2"/>
  </w:num>
  <w:num w:numId="6" w16cid:durableId="4301259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017534C-288E-4575-A5AA-724DBB760246}"/>
    <w:docVar w:name="dgnword-eventsink" w:val="2607142055968"/>
  </w:docVars>
  <w:rsids>
    <w:rsidRoot w:val="00487354"/>
    <w:rsid w:val="000051BD"/>
    <w:rsid w:val="00010038"/>
    <w:rsid w:val="0002537F"/>
    <w:rsid w:val="00042E0F"/>
    <w:rsid w:val="00046F92"/>
    <w:rsid w:val="00063BC5"/>
    <w:rsid w:val="00066C39"/>
    <w:rsid w:val="0009743E"/>
    <w:rsid w:val="000A1125"/>
    <w:rsid w:val="00123597"/>
    <w:rsid w:val="00151553"/>
    <w:rsid w:val="001A35DC"/>
    <w:rsid w:val="001D311B"/>
    <w:rsid w:val="001D7DE0"/>
    <w:rsid w:val="001F0B57"/>
    <w:rsid w:val="00202954"/>
    <w:rsid w:val="00210C3E"/>
    <w:rsid w:val="00226345"/>
    <w:rsid w:val="002674AA"/>
    <w:rsid w:val="00277FD4"/>
    <w:rsid w:val="00286F9D"/>
    <w:rsid w:val="00297016"/>
    <w:rsid w:val="002C1D9A"/>
    <w:rsid w:val="00320FF1"/>
    <w:rsid w:val="003238F0"/>
    <w:rsid w:val="003669AF"/>
    <w:rsid w:val="00370853"/>
    <w:rsid w:val="00390ECD"/>
    <w:rsid w:val="003A00BD"/>
    <w:rsid w:val="003A2BEB"/>
    <w:rsid w:val="004424E8"/>
    <w:rsid w:val="0046120E"/>
    <w:rsid w:val="0046537A"/>
    <w:rsid w:val="00466A40"/>
    <w:rsid w:val="00471BAA"/>
    <w:rsid w:val="00484651"/>
    <w:rsid w:val="00487354"/>
    <w:rsid w:val="00492EFD"/>
    <w:rsid w:val="00495F7E"/>
    <w:rsid w:val="004A72F2"/>
    <w:rsid w:val="004B1641"/>
    <w:rsid w:val="004C3E0A"/>
    <w:rsid w:val="004E25F0"/>
    <w:rsid w:val="00592824"/>
    <w:rsid w:val="005F7801"/>
    <w:rsid w:val="00607FD1"/>
    <w:rsid w:val="00621FE3"/>
    <w:rsid w:val="006267D1"/>
    <w:rsid w:val="00633808"/>
    <w:rsid w:val="00635108"/>
    <w:rsid w:val="00661545"/>
    <w:rsid w:val="00662FE2"/>
    <w:rsid w:val="006778FF"/>
    <w:rsid w:val="006A21B8"/>
    <w:rsid w:val="006A325C"/>
    <w:rsid w:val="006C13EB"/>
    <w:rsid w:val="006E0EF6"/>
    <w:rsid w:val="00716B27"/>
    <w:rsid w:val="00717EBE"/>
    <w:rsid w:val="00752926"/>
    <w:rsid w:val="00755635"/>
    <w:rsid w:val="00780D83"/>
    <w:rsid w:val="007B5B74"/>
    <w:rsid w:val="007D3D98"/>
    <w:rsid w:val="00815C5A"/>
    <w:rsid w:val="008A2E15"/>
    <w:rsid w:val="008D1006"/>
    <w:rsid w:val="008E2353"/>
    <w:rsid w:val="008E2DF9"/>
    <w:rsid w:val="008F5E86"/>
    <w:rsid w:val="008F7A82"/>
    <w:rsid w:val="0090111F"/>
    <w:rsid w:val="00917C29"/>
    <w:rsid w:val="00981652"/>
    <w:rsid w:val="009B1D1D"/>
    <w:rsid w:val="009B49E7"/>
    <w:rsid w:val="009C0EA5"/>
    <w:rsid w:val="009D5B06"/>
    <w:rsid w:val="009D764A"/>
    <w:rsid w:val="00A010B2"/>
    <w:rsid w:val="00A12417"/>
    <w:rsid w:val="00A31531"/>
    <w:rsid w:val="00A3520C"/>
    <w:rsid w:val="00A53006"/>
    <w:rsid w:val="00AB30EB"/>
    <w:rsid w:val="00B00592"/>
    <w:rsid w:val="00B21F37"/>
    <w:rsid w:val="00B44A11"/>
    <w:rsid w:val="00B81317"/>
    <w:rsid w:val="00BF5515"/>
    <w:rsid w:val="00C12B11"/>
    <w:rsid w:val="00C14A80"/>
    <w:rsid w:val="00C414E2"/>
    <w:rsid w:val="00C77D12"/>
    <w:rsid w:val="00C84823"/>
    <w:rsid w:val="00C859F3"/>
    <w:rsid w:val="00C863AE"/>
    <w:rsid w:val="00CC6DE1"/>
    <w:rsid w:val="00D1646B"/>
    <w:rsid w:val="00D16BC8"/>
    <w:rsid w:val="00D442AC"/>
    <w:rsid w:val="00D6061B"/>
    <w:rsid w:val="00D63EA8"/>
    <w:rsid w:val="00DA298C"/>
    <w:rsid w:val="00DB18F8"/>
    <w:rsid w:val="00DD2FC9"/>
    <w:rsid w:val="00E222A0"/>
    <w:rsid w:val="00E43D86"/>
    <w:rsid w:val="00E564A1"/>
    <w:rsid w:val="00E74D45"/>
    <w:rsid w:val="00EA7E0D"/>
    <w:rsid w:val="00EB36D0"/>
    <w:rsid w:val="00F0243D"/>
    <w:rsid w:val="00F20102"/>
    <w:rsid w:val="00F44F4A"/>
    <w:rsid w:val="00FB56F6"/>
    <w:rsid w:val="00FC6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745EC"/>
  <w15:chartTrackingRefBased/>
  <w15:docId w15:val="{837334E5-A989-4A02-8AD1-70C96B06B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35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7354"/>
    <w:pPr>
      <w:ind w:left="720"/>
      <w:contextualSpacing/>
    </w:pPr>
    <w:rPr>
      <w:rFonts w:ascii="Calibri" w:eastAsia="Calibri" w:hAnsi="Calibri"/>
      <w:sz w:val="22"/>
      <w:szCs w:val="22"/>
    </w:rPr>
  </w:style>
  <w:style w:type="character" w:styleId="Hyperlink">
    <w:name w:val="Hyperlink"/>
    <w:basedOn w:val="DefaultParagraphFont"/>
    <w:uiPriority w:val="99"/>
    <w:unhideWhenUsed/>
    <w:rsid w:val="00487354"/>
    <w:rPr>
      <w:color w:val="0563C1" w:themeColor="hyperlink"/>
      <w:u w:val="single"/>
    </w:rPr>
  </w:style>
  <w:style w:type="paragraph" w:styleId="Header">
    <w:name w:val="header"/>
    <w:basedOn w:val="Normal"/>
    <w:link w:val="HeaderChar"/>
    <w:uiPriority w:val="99"/>
    <w:unhideWhenUsed/>
    <w:rsid w:val="003A00BD"/>
    <w:pPr>
      <w:tabs>
        <w:tab w:val="center" w:pos="4680"/>
        <w:tab w:val="right" w:pos="9360"/>
      </w:tabs>
    </w:pPr>
  </w:style>
  <w:style w:type="character" w:customStyle="1" w:styleId="HeaderChar">
    <w:name w:val="Header Char"/>
    <w:basedOn w:val="DefaultParagraphFont"/>
    <w:link w:val="Header"/>
    <w:uiPriority w:val="99"/>
    <w:rsid w:val="003A00B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A00BD"/>
    <w:pPr>
      <w:tabs>
        <w:tab w:val="center" w:pos="4680"/>
        <w:tab w:val="right" w:pos="9360"/>
      </w:tabs>
    </w:pPr>
  </w:style>
  <w:style w:type="character" w:customStyle="1" w:styleId="FooterChar">
    <w:name w:val="Footer Char"/>
    <w:basedOn w:val="DefaultParagraphFont"/>
    <w:link w:val="Footer"/>
    <w:uiPriority w:val="99"/>
    <w:rsid w:val="003A00BD"/>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370853"/>
    <w:rPr>
      <w:color w:val="605E5C"/>
      <w:shd w:val="clear" w:color="auto" w:fill="E1DFDD"/>
    </w:rPr>
  </w:style>
  <w:style w:type="character" w:styleId="UnresolvedMention">
    <w:name w:val="Unresolved Mention"/>
    <w:basedOn w:val="DefaultParagraphFont"/>
    <w:uiPriority w:val="99"/>
    <w:semiHidden/>
    <w:unhideWhenUsed/>
    <w:rsid w:val="001D311B"/>
    <w:rPr>
      <w:color w:val="605E5C"/>
      <w:shd w:val="clear" w:color="auto" w:fill="E1DFDD"/>
    </w:rPr>
  </w:style>
  <w:style w:type="paragraph" w:styleId="BalloonText">
    <w:name w:val="Balloon Text"/>
    <w:basedOn w:val="Normal"/>
    <w:link w:val="BalloonTextChar"/>
    <w:uiPriority w:val="99"/>
    <w:semiHidden/>
    <w:unhideWhenUsed/>
    <w:rsid w:val="00390E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0ECD"/>
    <w:rPr>
      <w:rFonts w:ascii="Segoe UI" w:eastAsia="Times New Roman" w:hAnsi="Segoe UI" w:cs="Segoe UI"/>
      <w:sz w:val="18"/>
      <w:szCs w:val="18"/>
    </w:rPr>
  </w:style>
  <w:style w:type="paragraph" w:styleId="ListBullet2">
    <w:name w:val="List Bullet 2"/>
    <w:basedOn w:val="Normal"/>
    <w:autoRedefine/>
    <w:rsid w:val="006E0EF6"/>
    <w:pPr>
      <w:numPr>
        <w:numId w:val="4"/>
      </w:numPr>
      <w:tabs>
        <w:tab w:val="clear" w:pos="720"/>
      </w:tabs>
      <w:ind w:left="0" w:firstLine="0"/>
    </w:pPr>
    <w:rPr>
      <w:szCs w:val="20"/>
    </w:rPr>
  </w:style>
  <w:style w:type="paragraph" w:styleId="BodyText2">
    <w:name w:val="Body Text 2"/>
    <w:basedOn w:val="Normal"/>
    <w:link w:val="BodyText2Char"/>
    <w:rsid w:val="00DD2FC9"/>
    <w:rPr>
      <w:sz w:val="22"/>
      <w:szCs w:val="20"/>
    </w:rPr>
  </w:style>
  <w:style w:type="character" w:customStyle="1" w:styleId="BodyText2Char">
    <w:name w:val="Body Text 2 Char"/>
    <w:basedOn w:val="DefaultParagraphFont"/>
    <w:link w:val="BodyText2"/>
    <w:rsid w:val="00DD2FC9"/>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911597">
      <w:bodyDiv w:val="1"/>
      <w:marLeft w:val="150"/>
      <w:marRight w:val="150"/>
      <w:marTop w:val="150"/>
      <w:marBottom w:val="150"/>
      <w:divBdr>
        <w:top w:val="none" w:sz="0" w:space="0" w:color="auto"/>
        <w:left w:val="none" w:sz="0" w:space="0" w:color="auto"/>
        <w:bottom w:val="none" w:sz="0" w:space="0" w:color="auto"/>
        <w:right w:val="none" w:sz="0" w:space="0" w:color="auto"/>
      </w:divBdr>
    </w:div>
    <w:div w:id="873732476">
      <w:bodyDiv w:val="1"/>
      <w:marLeft w:val="0"/>
      <w:marRight w:val="0"/>
      <w:marTop w:val="0"/>
      <w:marBottom w:val="0"/>
      <w:divBdr>
        <w:top w:val="none" w:sz="0" w:space="0" w:color="auto"/>
        <w:left w:val="none" w:sz="0" w:space="0" w:color="auto"/>
        <w:bottom w:val="none" w:sz="0" w:space="0" w:color="auto"/>
        <w:right w:val="none" w:sz="0" w:space="0" w:color="auto"/>
      </w:divBdr>
    </w:div>
    <w:div w:id="1279723060">
      <w:bodyDiv w:val="1"/>
      <w:marLeft w:val="0"/>
      <w:marRight w:val="0"/>
      <w:marTop w:val="0"/>
      <w:marBottom w:val="0"/>
      <w:divBdr>
        <w:top w:val="none" w:sz="0" w:space="0" w:color="auto"/>
        <w:left w:val="none" w:sz="0" w:space="0" w:color="auto"/>
        <w:bottom w:val="none" w:sz="0" w:space="0" w:color="auto"/>
        <w:right w:val="none" w:sz="0" w:space="0" w:color="auto"/>
      </w:divBdr>
    </w:div>
    <w:div w:id="1849562936">
      <w:bodyDiv w:val="1"/>
      <w:marLeft w:val="150"/>
      <w:marRight w:val="150"/>
      <w:marTop w:val="150"/>
      <w:marBottom w:val="15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cruit.hirebridge.com/v3/application/applink.aspx?cid=6584&amp;jid=644624"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662</Words>
  <Characters>4091</Characters>
  <Application>Microsoft Office Word</Application>
  <DocSecurity>0</DocSecurity>
  <Lines>91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Jemirma Rateau</dc:creator>
  <cp:keywords/>
  <dc:description/>
  <cp:lastModifiedBy>Michelle Spicer</cp:lastModifiedBy>
  <cp:revision>15</cp:revision>
  <cp:lastPrinted>2025-01-17T17:17:00Z</cp:lastPrinted>
  <dcterms:created xsi:type="dcterms:W3CDTF">2025-11-10T18:22:00Z</dcterms:created>
  <dcterms:modified xsi:type="dcterms:W3CDTF">2025-11-18T15:16:00Z</dcterms:modified>
</cp:coreProperties>
</file>