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EC597" w14:textId="5270BC10" w:rsidR="004E3EB9" w:rsidRPr="00B30770" w:rsidRDefault="008917A2" w:rsidP="004E3EB9">
      <w:pPr>
        <w:tabs>
          <w:tab w:val="left" w:pos="720"/>
          <w:tab w:val="left" w:pos="1440"/>
          <w:tab w:val="left" w:pos="2160"/>
          <w:tab w:val="left" w:pos="2880"/>
          <w:tab w:val="left" w:pos="3600"/>
          <w:tab w:val="left" w:pos="4320"/>
          <w:tab w:val="left" w:pos="5040"/>
          <w:tab w:val="left" w:pos="5760"/>
          <w:tab w:val="left" w:pos="6570"/>
          <w:tab w:val="left" w:pos="7200"/>
          <w:tab w:val="left" w:pos="7920"/>
          <w:tab w:val="left" w:pos="8190"/>
          <w:tab w:val="left" w:pos="9000"/>
          <w:tab w:val="left" w:pos="9090"/>
        </w:tabs>
        <w:jc w:val="center"/>
        <w:rPr>
          <w:rFonts w:ascii="Arial" w:hAnsi="Arial" w:cs="Arial"/>
          <w:b/>
          <w:sz w:val="24"/>
          <w:szCs w:val="24"/>
          <w:shd w:val="clear" w:color="auto" w:fill="FFFFFF"/>
        </w:rPr>
      </w:pPr>
      <w:r w:rsidRPr="00B30770">
        <w:rPr>
          <w:rFonts w:ascii="Arial" w:hAnsi="Arial" w:cs="Arial"/>
          <w:b/>
          <w:sz w:val="24"/>
          <w:szCs w:val="24"/>
          <w:shd w:val="clear" w:color="auto" w:fill="FFFFFF"/>
        </w:rPr>
        <w:t xml:space="preserve">‘PILOT” </w:t>
      </w:r>
      <w:r w:rsidR="004E3EB9" w:rsidRPr="00B30770">
        <w:rPr>
          <w:rFonts w:ascii="Arial" w:hAnsi="Arial" w:cs="Arial"/>
          <w:b/>
          <w:sz w:val="24"/>
          <w:szCs w:val="24"/>
          <w:shd w:val="clear" w:color="auto" w:fill="FFFFFF"/>
        </w:rPr>
        <w:t xml:space="preserve">Mutual Participation </w:t>
      </w:r>
      <w:r w:rsidR="0065651E">
        <w:rPr>
          <w:rFonts w:ascii="Arial" w:hAnsi="Arial" w:cs="Arial"/>
          <w:b/>
          <w:sz w:val="24"/>
          <w:szCs w:val="24"/>
          <w:shd w:val="clear" w:color="auto" w:fill="FFFFFF"/>
        </w:rPr>
        <w:t>Agreement</w:t>
      </w:r>
      <w:r w:rsidR="004E3EB9" w:rsidRPr="00B30770">
        <w:rPr>
          <w:rFonts w:ascii="Arial" w:hAnsi="Arial" w:cs="Arial"/>
          <w:b/>
          <w:sz w:val="24"/>
          <w:szCs w:val="24"/>
          <w:shd w:val="clear" w:color="auto" w:fill="FFFFFF"/>
        </w:rPr>
        <w:t xml:space="preserve"> for  </w:t>
      </w:r>
    </w:p>
    <w:p w14:paraId="141F0D6C" w14:textId="42C0870A" w:rsidR="004E3EB9" w:rsidRPr="00B30770" w:rsidRDefault="004E3EB9" w:rsidP="004E3EB9">
      <w:pPr>
        <w:tabs>
          <w:tab w:val="left" w:pos="720"/>
          <w:tab w:val="left" w:pos="1440"/>
          <w:tab w:val="left" w:pos="2160"/>
          <w:tab w:val="left" w:pos="2880"/>
          <w:tab w:val="left" w:pos="3600"/>
          <w:tab w:val="left" w:pos="4320"/>
          <w:tab w:val="left" w:pos="5040"/>
          <w:tab w:val="left" w:pos="5760"/>
          <w:tab w:val="left" w:pos="6570"/>
          <w:tab w:val="left" w:pos="7200"/>
          <w:tab w:val="left" w:pos="7920"/>
          <w:tab w:val="left" w:pos="8190"/>
          <w:tab w:val="left" w:pos="9000"/>
          <w:tab w:val="left" w:pos="9090"/>
        </w:tabs>
        <w:jc w:val="center"/>
        <w:rPr>
          <w:rFonts w:ascii="Arial" w:hAnsi="Arial" w:cs="Arial"/>
          <w:b/>
          <w:sz w:val="24"/>
          <w:szCs w:val="24"/>
          <w:shd w:val="clear" w:color="auto" w:fill="FFFFFF"/>
        </w:rPr>
      </w:pPr>
      <w:r w:rsidRPr="00B30770">
        <w:rPr>
          <w:rFonts w:ascii="Arial" w:hAnsi="Arial" w:cs="Arial"/>
          <w:b/>
          <w:sz w:val="24"/>
          <w:szCs w:val="24"/>
          <w:shd w:val="clear" w:color="auto" w:fill="FFFFFF"/>
        </w:rPr>
        <w:t>VAWA Emergency Transfers in Massachusetts</w:t>
      </w:r>
      <w:r w:rsidR="000952D5">
        <w:rPr>
          <w:rFonts w:ascii="Arial" w:hAnsi="Arial" w:cs="Arial"/>
          <w:b/>
          <w:sz w:val="24"/>
          <w:szCs w:val="24"/>
          <w:shd w:val="clear" w:color="auto" w:fill="FFFFFF"/>
        </w:rPr>
        <w:t xml:space="preserve"> (Jan. 2025)</w:t>
      </w:r>
    </w:p>
    <w:p w14:paraId="45974DF3" w14:textId="77777777" w:rsidR="00C726B7" w:rsidRPr="00B30770" w:rsidRDefault="001561AC">
      <w:pPr>
        <w:pStyle w:val="Heading1"/>
        <w:spacing w:before="242"/>
        <w:ind w:left="13" w:right="14"/>
        <w:rPr>
          <w:rFonts w:ascii="Arial" w:hAnsi="Arial" w:cs="Arial"/>
        </w:rPr>
      </w:pPr>
      <w:r w:rsidRPr="00B30770">
        <w:rPr>
          <w:rFonts w:ascii="Arial" w:hAnsi="Arial" w:cs="Arial"/>
          <w:spacing w:val="-2"/>
        </w:rPr>
        <w:t>RECITALS</w:t>
      </w:r>
    </w:p>
    <w:p w14:paraId="45974DF4" w14:textId="77777777" w:rsidR="00C726B7" w:rsidRPr="00B30770" w:rsidRDefault="00C726B7">
      <w:pPr>
        <w:pStyle w:val="BodyText"/>
        <w:rPr>
          <w:rFonts w:ascii="Arial" w:hAnsi="Arial" w:cs="Arial"/>
          <w:b/>
        </w:rPr>
      </w:pPr>
    </w:p>
    <w:p w14:paraId="1F64A125" w14:textId="186A65C4" w:rsidR="003858DE" w:rsidRPr="00B30770" w:rsidRDefault="001561AC" w:rsidP="003858DE">
      <w:pPr>
        <w:pStyle w:val="BodyText"/>
        <w:spacing w:before="1"/>
        <w:ind w:left="119" w:right="117"/>
        <w:jc w:val="both"/>
        <w:rPr>
          <w:rFonts w:ascii="Arial" w:hAnsi="Arial" w:cs="Arial"/>
        </w:rPr>
      </w:pPr>
      <w:r w:rsidRPr="00B30770">
        <w:rPr>
          <w:rFonts w:ascii="Arial" w:hAnsi="Arial" w:cs="Arial"/>
        </w:rPr>
        <w:t xml:space="preserve">WHEREAS, certain </w:t>
      </w:r>
      <w:r w:rsidR="004E3EB9" w:rsidRPr="00B30770">
        <w:rPr>
          <w:rFonts w:ascii="Arial" w:hAnsi="Arial" w:cs="Arial"/>
        </w:rPr>
        <w:t>Affordable Housing Property Management Companies(representing various Owners in Massachusetts</w:t>
      </w:r>
      <w:r w:rsidRPr="00B30770">
        <w:rPr>
          <w:rFonts w:ascii="Arial" w:hAnsi="Arial" w:cs="Arial"/>
        </w:rPr>
        <w:t xml:space="preserve"> (the “Members”) </w:t>
      </w:r>
      <w:r w:rsidR="00971B85" w:rsidRPr="00B30770">
        <w:rPr>
          <w:rFonts w:ascii="Arial" w:hAnsi="Arial" w:cs="Arial"/>
        </w:rPr>
        <w:t>working with NEAHMA (New England Housing Affordable Housing Managers Association</w:t>
      </w:r>
      <w:r w:rsidR="004F067C">
        <w:rPr>
          <w:rFonts w:ascii="Arial" w:hAnsi="Arial" w:cs="Arial"/>
        </w:rPr>
        <w:t>)</w:t>
      </w:r>
      <w:r w:rsidR="00971B85" w:rsidRPr="00B30770">
        <w:rPr>
          <w:rFonts w:ascii="Arial" w:hAnsi="Arial" w:cs="Arial"/>
        </w:rPr>
        <w:t xml:space="preserve"> as the ‘Facilitator” </w:t>
      </w:r>
      <w:r w:rsidRPr="00B30770">
        <w:rPr>
          <w:rFonts w:ascii="Arial" w:hAnsi="Arial" w:cs="Arial"/>
        </w:rPr>
        <w:t>have formed the “</w:t>
      </w:r>
      <w:r w:rsidR="00971B85" w:rsidRPr="00B30770">
        <w:rPr>
          <w:rFonts w:ascii="Arial" w:hAnsi="Arial" w:cs="Arial"/>
        </w:rPr>
        <w:t>Mutual Participation Program for VAWA Emergency Transfers</w:t>
      </w:r>
      <w:r w:rsidRPr="00B30770">
        <w:rPr>
          <w:rFonts w:ascii="Arial" w:hAnsi="Arial" w:cs="Arial"/>
        </w:rPr>
        <w:t xml:space="preserve"> Response Network,” to share resources and to assist each other in the form of </w:t>
      </w:r>
      <w:r w:rsidR="0059183A" w:rsidRPr="00B30770">
        <w:rPr>
          <w:rFonts w:ascii="Arial" w:hAnsi="Arial" w:cs="Arial"/>
        </w:rPr>
        <w:t>available housing opportunities</w:t>
      </w:r>
      <w:r w:rsidR="00C138F4" w:rsidRPr="00B30770">
        <w:rPr>
          <w:rFonts w:ascii="Arial" w:hAnsi="Arial" w:cs="Arial"/>
        </w:rPr>
        <w:t xml:space="preserve"> and mutual transfers to enable survivors of domestic violence</w:t>
      </w:r>
      <w:r w:rsidR="004F067C">
        <w:rPr>
          <w:rFonts w:ascii="Arial" w:hAnsi="Arial" w:cs="Arial"/>
        </w:rPr>
        <w:t>, dating violence, sexual assault and stalking</w:t>
      </w:r>
      <w:r w:rsidR="00D726E3">
        <w:rPr>
          <w:rFonts w:ascii="Arial" w:hAnsi="Arial" w:cs="Arial"/>
        </w:rPr>
        <w:t xml:space="preserve"> (hereinafter, referred to as Survivors)</w:t>
      </w:r>
      <w:r w:rsidR="004F067C">
        <w:rPr>
          <w:rFonts w:ascii="Arial" w:hAnsi="Arial" w:cs="Arial"/>
        </w:rPr>
        <w:t xml:space="preserve">, </w:t>
      </w:r>
      <w:r w:rsidR="00C138F4" w:rsidRPr="00B30770">
        <w:rPr>
          <w:rFonts w:ascii="Arial" w:hAnsi="Arial" w:cs="Arial"/>
        </w:rPr>
        <w:t xml:space="preserve"> to achieve a safe home and location for themselves and their family</w:t>
      </w:r>
      <w:r w:rsidR="00D726E3">
        <w:rPr>
          <w:rFonts w:ascii="Arial" w:hAnsi="Arial" w:cs="Arial"/>
        </w:rPr>
        <w:t xml:space="preserve"> that they are residing with</w:t>
      </w:r>
      <w:r w:rsidRPr="00B30770">
        <w:rPr>
          <w:rFonts w:ascii="Arial" w:hAnsi="Arial" w:cs="Arial"/>
        </w:rPr>
        <w:t>; and</w:t>
      </w:r>
    </w:p>
    <w:p w14:paraId="380EBF15" w14:textId="77777777" w:rsidR="003858DE" w:rsidRPr="00B30770" w:rsidRDefault="003858DE" w:rsidP="003858DE">
      <w:pPr>
        <w:pStyle w:val="BodyText"/>
        <w:spacing w:before="1"/>
        <w:ind w:left="119" w:right="117"/>
        <w:jc w:val="both"/>
        <w:rPr>
          <w:rFonts w:ascii="Arial" w:hAnsi="Arial" w:cs="Arial"/>
        </w:rPr>
      </w:pPr>
    </w:p>
    <w:p w14:paraId="3616AD7B" w14:textId="6C9A9294" w:rsidR="00397A38" w:rsidRPr="00B30770" w:rsidRDefault="00397A38" w:rsidP="003858DE">
      <w:pPr>
        <w:pStyle w:val="BodyText"/>
        <w:spacing w:before="1"/>
        <w:ind w:left="119" w:right="117"/>
        <w:jc w:val="both"/>
        <w:rPr>
          <w:rFonts w:ascii="Arial" w:hAnsi="Arial" w:cs="Arial"/>
          <w:color w:val="111111"/>
        </w:rPr>
      </w:pPr>
      <w:r w:rsidRPr="00B30770">
        <w:rPr>
          <w:rFonts w:ascii="Arial" w:hAnsi="Arial" w:cs="Arial"/>
        </w:rPr>
        <w:t xml:space="preserve">NEAHMA acting as the “Primary Facilitator” will work with Casa Myrna as the Primary Case Management Support team and the housing providers participating in this pilot program who are committed to meeting the needs of their residents,  and complying with Fair Housing and non-discrimination laws, including compliance with </w:t>
      </w:r>
      <w:r w:rsidRPr="00B30770">
        <w:rPr>
          <w:rFonts w:ascii="Arial" w:hAnsi="Arial" w:cs="Arial"/>
          <w:color w:val="111111"/>
        </w:rPr>
        <w:t>the Violence Against Women Reauthorization Act of 2022, commonly called VAWA 2022.  Although VAWA refers to women in its title, protections are for all Survivors of domestic violence, dating violence, sexual assault, and stalking regardless of sex, gender identity, sexual orientation, or age</w:t>
      </w:r>
      <w:r w:rsidR="005E765D" w:rsidRPr="00B30770">
        <w:rPr>
          <w:rFonts w:ascii="Arial" w:hAnsi="Arial" w:cs="Arial"/>
          <w:color w:val="111111"/>
        </w:rPr>
        <w:t xml:space="preserve">. </w:t>
      </w:r>
      <w:r w:rsidRPr="00B30770">
        <w:rPr>
          <w:rFonts w:ascii="Arial" w:hAnsi="Arial" w:cs="Arial"/>
          <w:color w:val="111111"/>
        </w:rPr>
        <w:t>Also, although VAWA 2022 only covers specific housing programs, these owner/agents will be applying this policy and procedure uniformly throughout our selected properties and will provide guidance and where possible options to all residents in which eligibility criteria can be met</w:t>
      </w:r>
      <w:r w:rsidR="005E765D" w:rsidRPr="00B30770">
        <w:rPr>
          <w:rFonts w:ascii="Arial" w:hAnsi="Arial" w:cs="Arial"/>
          <w:color w:val="111111"/>
        </w:rPr>
        <w:t xml:space="preserve">. </w:t>
      </w:r>
      <w:r w:rsidRPr="00B30770">
        <w:rPr>
          <w:rFonts w:ascii="Arial" w:hAnsi="Arial" w:cs="Arial"/>
          <w:color w:val="111111"/>
        </w:rPr>
        <w:t>NEAHMA is not a housing provider and does not operate any housing programs directly</w:t>
      </w:r>
      <w:r w:rsidR="005E765D" w:rsidRPr="00B30770">
        <w:rPr>
          <w:rFonts w:ascii="Arial" w:hAnsi="Arial" w:cs="Arial"/>
          <w:color w:val="111111"/>
        </w:rPr>
        <w:t xml:space="preserve">. </w:t>
      </w:r>
      <w:r w:rsidRPr="00B30770">
        <w:rPr>
          <w:rFonts w:ascii="Arial" w:hAnsi="Arial" w:cs="Arial"/>
          <w:color w:val="111111"/>
        </w:rPr>
        <w:t>Their only role is to facilitate emergency transfers to safe and available units within the participating properties that have agreed to adopt the Massachusetts Emergency transfer Pilot Program Plan.</w:t>
      </w:r>
    </w:p>
    <w:p w14:paraId="5E401F45" w14:textId="77777777" w:rsidR="00397A38" w:rsidRPr="00B30770" w:rsidRDefault="00397A38">
      <w:pPr>
        <w:pStyle w:val="BodyText"/>
        <w:rPr>
          <w:rFonts w:ascii="Arial" w:hAnsi="Arial" w:cs="Arial"/>
        </w:rPr>
      </w:pPr>
    </w:p>
    <w:p w14:paraId="5FF6AEE9" w14:textId="77777777" w:rsidR="00397A38" w:rsidRPr="00B30770" w:rsidRDefault="00397A38">
      <w:pPr>
        <w:pStyle w:val="BodyText"/>
        <w:rPr>
          <w:rFonts w:ascii="Arial" w:hAnsi="Arial" w:cs="Arial"/>
        </w:rPr>
      </w:pPr>
    </w:p>
    <w:p w14:paraId="45974DF8" w14:textId="34A23450" w:rsidR="00C726B7" w:rsidRPr="00B30770" w:rsidRDefault="001561AC">
      <w:pPr>
        <w:pStyle w:val="BodyText"/>
        <w:ind w:left="120" w:right="118"/>
        <w:jc w:val="both"/>
        <w:rPr>
          <w:rFonts w:ascii="Arial" w:hAnsi="Arial" w:cs="Arial"/>
        </w:rPr>
      </w:pPr>
      <w:r w:rsidRPr="00B30770">
        <w:rPr>
          <w:rFonts w:ascii="Arial" w:hAnsi="Arial" w:cs="Arial"/>
        </w:rPr>
        <w:t>WHEREAS, by executing this Agreement, the Parties express their intent to participate</w:t>
      </w:r>
      <w:r w:rsidRPr="00B30770">
        <w:rPr>
          <w:rFonts w:ascii="Arial" w:hAnsi="Arial" w:cs="Arial"/>
          <w:spacing w:val="40"/>
        </w:rPr>
        <w:t xml:space="preserve"> </w:t>
      </w:r>
      <w:r w:rsidRPr="00B30770">
        <w:rPr>
          <w:rFonts w:ascii="Arial" w:hAnsi="Arial" w:cs="Arial"/>
        </w:rPr>
        <w:t xml:space="preserve">in a </w:t>
      </w:r>
      <w:r w:rsidR="00C22F6C" w:rsidRPr="00B30770">
        <w:rPr>
          <w:rFonts w:ascii="Arial" w:hAnsi="Arial" w:cs="Arial"/>
        </w:rPr>
        <w:t xml:space="preserve">Pilot </w:t>
      </w:r>
      <w:r w:rsidRPr="00B30770">
        <w:rPr>
          <w:rFonts w:ascii="Arial" w:hAnsi="Arial" w:cs="Arial"/>
        </w:rPr>
        <w:t xml:space="preserve">program for Mutual </w:t>
      </w:r>
      <w:r w:rsidR="0085728A" w:rsidRPr="00B30770">
        <w:rPr>
          <w:rFonts w:ascii="Arial" w:hAnsi="Arial" w:cs="Arial"/>
        </w:rPr>
        <w:t>Participation</w:t>
      </w:r>
      <w:r w:rsidRPr="00B30770">
        <w:rPr>
          <w:rFonts w:ascii="Arial" w:hAnsi="Arial" w:cs="Arial"/>
        </w:rPr>
        <w:t xml:space="preserve"> and Assistance within the State of </w:t>
      </w:r>
      <w:r w:rsidR="009211DA" w:rsidRPr="00B30770">
        <w:rPr>
          <w:rFonts w:ascii="Arial" w:hAnsi="Arial" w:cs="Arial"/>
        </w:rPr>
        <w:t xml:space="preserve">Massachusetts for a period of one year for this pilot </w:t>
      </w:r>
      <w:r w:rsidR="00B30770" w:rsidRPr="00B30770">
        <w:rPr>
          <w:rFonts w:ascii="Arial" w:hAnsi="Arial" w:cs="Arial"/>
        </w:rPr>
        <w:t>program.</w:t>
      </w:r>
    </w:p>
    <w:p w14:paraId="45974DF9" w14:textId="77777777" w:rsidR="00C726B7" w:rsidRPr="00B30770" w:rsidRDefault="00C726B7">
      <w:pPr>
        <w:pStyle w:val="BodyText"/>
        <w:rPr>
          <w:rFonts w:ascii="Arial" w:hAnsi="Arial" w:cs="Arial"/>
        </w:rPr>
      </w:pPr>
    </w:p>
    <w:p w14:paraId="45974DFA" w14:textId="7BE994F5" w:rsidR="00C726B7" w:rsidRPr="00B30770" w:rsidRDefault="001561AC">
      <w:pPr>
        <w:pStyle w:val="BodyText"/>
        <w:ind w:left="119" w:right="117"/>
        <w:jc w:val="both"/>
        <w:rPr>
          <w:rFonts w:ascii="Arial" w:hAnsi="Arial" w:cs="Arial"/>
        </w:rPr>
      </w:pPr>
      <w:r w:rsidRPr="00B30770">
        <w:rPr>
          <w:rFonts w:ascii="Arial" w:hAnsi="Arial" w:cs="Arial"/>
        </w:rPr>
        <w:t xml:space="preserve">NOW, THEREFORE, in consideration of the promises and the mutual undertakings contained in this Agreement, the Members, as agreed upon, and authorized by, their respective </w:t>
      </w:r>
      <w:r w:rsidR="00A12327" w:rsidRPr="00B30770">
        <w:rPr>
          <w:rFonts w:ascii="Arial" w:hAnsi="Arial" w:cs="Arial"/>
        </w:rPr>
        <w:t>ownerships</w:t>
      </w:r>
      <w:r w:rsidRPr="00B30770">
        <w:rPr>
          <w:rFonts w:ascii="Arial" w:hAnsi="Arial" w:cs="Arial"/>
        </w:rPr>
        <w:t>, mutually agree as follows:</w:t>
      </w:r>
    </w:p>
    <w:p w14:paraId="45974DFB" w14:textId="77777777" w:rsidR="00C726B7" w:rsidRPr="00B30770" w:rsidRDefault="001561AC">
      <w:pPr>
        <w:pStyle w:val="Heading1"/>
        <w:ind w:left="14" w:right="13"/>
        <w:rPr>
          <w:rFonts w:ascii="Arial" w:hAnsi="Arial" w:cs="Arial"/>
        </w:rPr>
      </w:pPr>
      <w:r w:rsidRPr="00B30770">
        <w:rPr>
          <w:rFonts w:ascii="Arial" w:hAnsi="Arial" w:cs="Arial"/>
        </w:rPr>
        <w:t>ARTICLE</w:t>
      </w:r>
      <w:r w:rsidRPr="00B30770">
        <w:rPr>
          <w:rFonts w:ascii="Arial" w:hAnsi="Arial" w:cs="Arial"/>
          <w:spacing w:val="1"/>
        </w:rPr>
        <w:t xml:space="preserve"> </w:t>
      </w:r>
      <w:r w:rsidRPr="00B30770">
        <w:rPr>
          <w:rFonts w:ascii="Arial" w:hAnsi="Arial" w:cs="Arial"/>
        </w:rPr>
        <w:t>I.</w:t>
      </w:r>
      <w:r w:rsidRPr="00B30770">
        <w:rPr>
          <w:rFonts w:ascii="Arial" w:hAnsi="Arial" w:cs="Arial"/>
          <w:spacing w:val="61"/>
        </w:rPr>
        <w:t xml:space="preserve"> </w:t>
      </w:r>
      <w:r w:rsidRPr="00B30770">
        <w:rPr>
          <w:rFonts w:ascii="Arial" w:hAnsi="Arial" w:cs="Arial"/>
          <w:spacing w:val="-2"/>
        </w:rPr>
        <w:t>PURPOSE</w:t>
      </w:r>
    </w:p>
    <w:p w14:paraId="45974DFC" w14:textId="77777777" w:rsidR="00C726B7" w:rsidRPr="00B30770" w:rsidRDefault="00C726B7">
      <w:pPr>
        <w:pStyle w:val="BodyText"/>
        <w:rPr>
          <w:rFonts w:ascii="Arial" w:hAnsi="Arial" w:cs="Arial"/>
          <w:b/>
        </w:rPr>
      </w:pPr>
    </w:p>
    <w:p w14:paraId="379CA8CB" w14:textId="3B9CC6B4" w:rsidR="00B30770" w:rsidRPr="00B30770" w:rsidRDefault="00B30770" w:rsidP="00B30770">
      <w:pPr>
        <w:adjustRightInd w:val="0"/>
        <w:jc w:val="both"/>
        <w:rPr>
          <w:rFonts w:ascii="Arial" w:hAnsi="Arial" w:cs="Arial"/>
          <w:sz w:val="24"/>
          <w:szCs w:val="24"/>
        </w:rPr>
      </w:pPr>
      <w:r w:rsidRPr="00B30770">
        <w:rPr>
          <w:rFonts w:ascii="Arial" w:hAnsi="Arial" w:cs="Arial"/>
          <w:sz w:val="24"/>
          <w:szCs w:val="24"/>
        </w:rPr>
        <w:t xml:space="preserve">The purpose of this </w:t>
      </w:r>
      <w:r w:rsidR="0065651E">
        <w:rPr>
          <w:rFonts w:ascii="Arial" w:hAnsi="Arial" w:cs="Arial"/>
          <w:sz w:val="24"/>
          <w:szCs w:val="24"/>
        </w:rPr>
        <w:t xml:space="preserve">agreement </w:t>
      </w:r>
      <w:r w:rsidRPr="00B30770">
        <w:rPr>
          <w:rFonts w:ascii="Arial" w:hAnsi="Arial" w:cs="Arial"/>
          <w:sz w:val="24"/>
          <w:szCs w:val="24"/>
        </w:rPr>
        <w:t xml:space="preserve">is to provide guidance to owner/agents who have elected to participate in a new pilot program  </w:t>
      </w:r>
      <w:r w:rsidR="00D726E3">
        <w:rPr>
          <w:rFonts w:ascii="Arial" w:hAnsi="Arial" w:cs="Arial"/>
          <w:sz w:val="24"/>
          <w:szCs w:val="24"/>
        </w:rPr>
        <w:t xml:space="preserve">in consultation with </w:t>
      </w:r>
      <w:r w:rsidRPr="00B30770">
        <w:rPr>
          <w:rFonts w:ascii="Arial" w:hAnsi="Arial" w:cs="Arial"/>
          <w:sz w:val="24"/>
          <w:szCs w:val="24"/>
        </w:rPr>
        <w:t>the Department of Housing and Urban Development (HUD), and MassHousing for properties in Massachusetts covered by the Violence Against Women Act (VAWA) that will help to identify available emergency transfer options for Survivors</w:t>
      </w:r>
      <w:r w:rsidRPr="00B30770">
        <w:rPr>
          <w:rStyle w:val="FootnoteReference"/>
          <w:rFonts w:ascii="Arial" w:hAnsi="Arial" w:cs="Arial"/>
          <w:sz w:val="24"/>
          <w:szCs w:val="24"/>
        </w:rPr>
        <w:footnoteReference w:id="1"/>
      </w:r>
      <w:r w:rsidRPr="00B30770">
        <w:rPr>
          <w:rFonts w:ascii="Arial" w:hAnsi="Arial" w:cs="Arial"/>
          <w:sz w:val="24"/>
          <w:szCs w:val="24"/>
        </w:rPr>
        <w:t xml:space="preserve"> of domestic violence, dating violence, sexual assault and stalking as well as work to facilitate the successful transfer to a self-identified safe location.  </w:t>
      </w:r>
    </w:p>
    <w:p w14:paraId="10044D24" w14:textId="77777777" w:rsidR="00B30770" w:rsidRPr="00B30770" w:rsidRDefault="00B30770" w:rsidP="00B30770">
      <w:pPr>
        <w:adjustRightInd w:val="0"/>
        <w:jc w:val="both"/>
        <w:rPr>
          <w:rFonts w:ascii="Arial" w:hAnsi="Arial" w:cs="Arial"/>
          <w:sz w:val="24"/>
          <w:szCs w:val="24"/>
        </w:rPr>
      </w:pPr>
    </w:p>
    <w:p w14:paraId="45974E0C" w14:textId="1ADB4EF4" w:rsidR="00C726B7" w:rsidRPr="00B30770" w:rsidRDefault="001561AC">
      <w:pPr>
        <w:pStyle w:val="Heading1"/>
        <w:tabs>
          <w:tab w:val="left" w:pos="2160"/>
        </w:tabs>
        <w:spacing w:before="0"/>
        <w:ind w:right="1"/>
        <w:rPr>
          <w:rFonts w:ascii="Arial" w:hAnsi="Arial" w:cs="Arial"/>
        </w:rPr>
      </w:pPr>
      <w:r w:rsidRPr="00B30770">
        <w:rPr>
          <w:rFonts w:ascii="Arial" w:hAnsi="Arial" w:cs="Arial"/>
        </w:rPr>
        <w:lastRenderedPageBreak/>
        <w:t>ARTICLE</w:t>
      </w:r>
      <w:r w:rsidRPr="00B30770">
        <w:rPr>
          <w:rFonts w:ascii="Arial" w:hAnsi="Arial" w:cs="Arial"/>
          <w:spacing w:val="-5"/>
        </w:rPr>
        <w:t xml:space="preserve"> </w:t>
      </w:r>
      <w:r w:rsidRPr="00B30770">
        <w:rPr>
          <w:rFonts w:ascii="Arial" w:hAnsi="Arial" w:cs="Arial"/>
          <w:spacing w:val="-4"/>
        </w:rPr>
        <w:t>II.</w:t>
      </w:r>
      <w:r w:rsidRPr="00B30770">
        <w:rPr>
          <w:rFonts w:ascii="Arial" w:hAnsi="Arial" w:cs="Arial"/>
        </w:rPr>
        <w:tab/>
      </w:r>
      <w:r w:rsidRPr="00B30770">
        <w:rPr>
          <w:rFonts w:ascii="Arial" w:hAnsi="Arial" w:cs="Arial"/>
          <w:spacing w:val="-2"/>
        </w:rPr>
        <w:t>ADMINISTRATION</w:t>
      </w:r>
    </w:p>
    <w:p w14:paraId="45974E0D" w14:textId="77777777" w:rsidR="00C726B7" w:rsidRPr="00B30770" w:rsidRDefault="00C726B7">
      <w:pPr>
        <w:pStyle w:val="BodyText"/>
        <w:rPr>
          <w:rFonts w:ascii="Arial" w:hAnsi="Arial" w:cs="Arial"/>
          <w:b/>
        </w:rPr>
      </w:pPr>
    </w:p>
    <w:p w14:paraId="45974E0E" w14:textId="382C633D" w:rsidR="00C726B7" w:rsidRPr="00B30770" w:rsidRDefault="001561AC">
      <w:pPr>
        <w:pStyle w:val="BodyText"/>
        <w:ind w:left="120" w:right="115"/>
        <w:jc w:val="both"/>
        <w:rPr>
          <w:rFonts w:ascii="Arial" w:hAnsi="Arial" w:cs="Arial"/>
        </w:rPr>
      </w:pPr>
      <w:r w:rsidRPr="00B30770">
        <w:rPr>
          <w:rFonts w:ascii="Arial" w:hAnsi="Arial" w:cs="Arial"/>
        </w:rPr>
        <w:t xml:space="preserve">The Mutual Aid and Assistance Program shall be administered through a </w:t>
      </w:r>
      <w:r w:rsidR="00974667" w:rsidRPr="00B30770">
        <w:rPr>
          <w:rFonts w:ascii="Arial" w:hAnsi="Arial" w:cs="Arial"/>
        </w:rPr>
        <w:t xml:space="preserve">NEAHMA </w:t>
      </w:r>
      <w:r w:rsidR="0065651E">
        <w:rPr>
          <w:rFonts w:ascii="Arial" w:hAnsi="Arial" w:cs="Arial"/>
        </w:rPr>
        <w:t xml:space="preserve">Executive Director </w:t>
      </w:r>
      <w:r w:rsidR="005D6B96">
        <w:rPr>
          <w:rFonts w:ascii="Arial" w:hAnsi="Arial" w:cs="Arial"/>
        </w:rPr>
        <w:t xml:space="preserve">and an established </w:t>
      </w:r>
      <w:r w:rsidRPr="00B30770">
        <w:rPr>
          <w:rFonts w:ascii="Arial" w:hAnsi="Arial" w:cs="Arial"/>
        </w:rPr>
        <w:t>Statewide Committee.</w:t>
      </w:r>
      <w:r w:rsidRPr="00B30770">
        <w:rPr>
          <w:rFonts w:ascii="Arial" w:hAnsi="Arial" w:cs="Arial"/>
          <w:spacing w:val="40"/>
        </w:rPr>
        <w:t xml:space="preserve"> </w:t>
      </w:r>
      <w:r w:rsidRPr="00B30770">
        <w:rPr>
          <w:rFonts w:ascii="Arial" w:hAnsi="Arial" w:cs="Arial"/>
        </w:rPr>
        <w:t xml:space="preserve">The purpose of a </w:t>
      </w:r>
      <w:r w:rsidR="00974667" w:rsidRPr="00B30770">
        <w:rPr>
          <w:rFonts w:ascii="Arial" w:hAnsi="Arial" w:cs="Arial"/>
        </w:rPr>
        <w:t xml:space="preserve">NEAHMA </w:t>
      </w:r>
      <w:r w:rsidRPr="00B30770">
        <w:rPr>
          <w:rFonts w:ascii="Arial" w:hAnsi="Arial" w:cs="Arial"/>
        </w:rPr>
        <w:t xml:space="preserve">Statewide Committee is to provide coordination of the </w:t>
      </w:r>
      <w:r w:rsidR="005D6B96">
        <w:rPr>
          <w:rFonts w:ascii="Arial" w:hAnsi="Arial" w:cs="Arial"/>
        </w:rPr>
        <w:t>of requests for emergency transfers</w:t>
      </w:r>
      <w:r w:rsidRPr="00B30770">
        <w:rPr>
          <w:rFonts w:ascii="Arial" w:hAnsi="Arial" w:cs="Arial"/>
        </w:rPr>
        <w:t>.</w:t>
      </w:r>
      <w:r w:rsidRPr="00B30770">
        <w:rPr>
          <w:rFonts w:ascii="Arial" w:hAnsi="Arial" w:cs="Arial"/>
          <w:spacing w:val="40"/>
        </w:rPr>
        <w:t xml:space="preserve"> </w:t>
      </w:r>
      <w:r w:rsidR="003B362A">
        <w:rPr>
          <w:rFonts w:ascii="Arial" w:hAnsi="Arial" w:cs="Arial"/>
        </w:rPr>
        <w:t xml:space="preserve">The administration will be detailed in the Pilot Program Procedures </w:t>
      </w:r>
      <w:r w:rsidR="002D7596">
        <w:rPr>
          <w:rFonts w:ascii="Arial" w:hAnsi="Arial" w:cs="Arial"/>
        </w:rPr>
        <w:t xml:space="preserve">as currently outlined. </w:t>
      </w:r>
    </w:p>
    <w:p w14:paraId="0A9CC2CA" w14:textId="77777777" w:rsidR="00A12327" w:rsidRPr="00B30770" w:rsidRDefault="00A12327">
      <w:pPr>
        <w:pStyle w:val="Heading1"/>
        <w:tabs>
          <w:tab w:val="left" w:pos="2159"/>
        </w:tabs>
        <w:spacing w:before="76"/>
        <w:ind w:right="1"/>
        <w:rPr>
          <w:rFonts w:ascii="Arial" w:hAnsi="Arial" w:cs="Arial"/>
        </w:rPr>
      </w:pPr>
    </w:p>
    <w:p w14:paraId="45974E10" w14:textId="173941C4" w:rsidR="00C726B7" w:rsidRPr="00B30770" w:rsidRDefault="001561AC">
      <w:pPr>
        <w:pStyle w:val="Heading1"/>
        <w:tabs>
          <w:tab w:val="left" w:pos="2159"/>
        </w:tabs>
        <w:spacing w:before="76"/>
        <w:ind w:right="1"/>
        <w:rPr>
          <w:rFonts w:ascii="Arial" w:hAnsi="Arial" w:cs="Arial"/>
        </w:rPr>
      </w:pPr>
      <w:r w:rsidRPr="00B30770">
        <w:rPr>
          <w:rFonts w:ascii="Arial" w:hAnsi="Arial" w:cs="Arial"/>
        </w:rPr>
        <w:t>ARTICLE</w:t>
      </w:r>
      <w:r w:rsidRPr="00B30770">
        <w:rPr>
          <w:rFonts w:ascii="Arial" w:hAnsi="Arial" w:cs="Arial"/>
          <w:spacing w:val="-5"/>
        </w:rPr>
        <w:t xml:space="preserve"> IV.</w:t>
      </w:r>
      <w:r w:rsidRPr="00B30770">
        <w:rPr>
          <w:rFonts w:ascii="Arial" w:hAnsi="Arial" w:cs="Arial"/>
        </w:rPr>
        <w:tab/>
      </w:r>
      <w:r w:rsidRPr="00B30770">
        <w:rPr>
          <w:rFonts w:ascii="Arial" w:hAnsi="Arial" w:cs="Arial"/>
          <w:spacing w:val="-2"/>
        </w:rPr>
        <w:t>PROCEDURES</w:t>
      </w:r>
    </w:p>
    <w:p w14:paraId="45974E11" w14:textId="77777777" w:rsidR="00C726B7" w:rsidRPr="00B30770" w:rsidRDefault="00C726B7">
      <w:pPr>
        <w:pStyle w:val="BodyText"/>
        <w:rPr>
          <w:rFonts w:ascii="Arial" w:hAnsi="Arial" w:cs="Arial"/>
          <w:b/>
        </w:rPr>
      </w:pPr>
    </w:p>
    <w:p w14:paraId="45974E12" w14:textId="3A83BCED" w:rsidR="00C726B7" w:rsidRPr="00B30770" w:rsidRDefault="001561AC">
      <w:pPr>
        <w:pStyle w:val="BodyText"/>
        <w:ind w:left="120" w:right="115"/>
        <w:jc w:val="both"/>
        <w:rPr>
          <w:rFonts w:ascii="Arial" w:hAnsi="Arial" w:cs="Arial"/>
        </w:rPr>
      </w:pPr>
      <w:r w:rsidRPr="00B30770">
        <w:rPr>
          <w:rFonts w:ascii="Arial" w:hAnsi="Arial" w:cs="Arial"/>
        </w:rPr>
        <w:t xml:space="preserve">In coordination with the </w:t>
      </w:r>
      <w:r w:rsidR="00493585" w:rsidRPr="00B30770">
        <w:rPr>
          <w:rFonts w:ascii="Arial" w:hAnsi="Arial" w:cs="Arial"/>
        </w:rPr>
        <w:t>NEAHMA, the Executive Director</w:t>
      </w:r>
      <w:r w:rsidR="00A05F4A" w:rsidRPr="00B30770">
        <w:rPr>
          <w:rFonts w:ascii="Arial" w:hAnsi="Arial" w:cs="Arial"/>
        </w:rPr>
        <w:t xml:space="preserve">, Casa Myrna, HUD, Mass </w:t>
      </w:r>
      <w:r w:rsidR="005E765D" w:rsidRPr="00B30770">
        <w:rPr>
          <w:rFonts w:ascii="Arial" w:hAnsi="Arial" w:cs="Arial"/>
        </w:rPr>
        <w:t>Housing,</w:t>
      </w:r>
      <w:r w:rsidR="00A05F4A" w:rsidRPr="00B30770">
        <w:rPr>
          <w:rFonts w:ascii="Arial" w:hAnsi="Arial" w:cs="Arial"/>
        </w:rPr>
        <w:t xml:space="preserve"> and </w:t>
      </w:r>
      <w:r w:rsidRPr="00B30770">
        <w:rPr>
          <w:rFonts w:ascii="Arial" w:hAnsi="Arial" w:cs="Arial"/>
        </w:rPr>
        <w:t xml:space="preserve">the Statewide Committee shall develop operational and planning procedures for </w:t>
      </w:r>
      <w:r w:rsidR="00872EFD" w:rsidRPr="00B30770">
        <w:rPr>
          <w:rFonts w:ascii="Arial" w:hAnsi="Arial" w:cs="Arial"/>
        </w:rPr>
        <w:t>Mutual Emergency Transfer</w:t>
      </w:r>
      <w:r w:rsidRPr="00B30770">
        <w:rPr>
          <w:rFonts w:ascii="Arial" w:hAnsi="Arial" w:cs="Arial"/>
        </w:rPr>
        <w:t xml:space="preserve"> Program.</w:t>
      </w:r>
      <w:r w:rsidRPr="00B30770">
        <w:rPr>
          <w:rFonts w:ascii="Arial" w:hAnsi="Arial" w:cs="Arial"/>
          <w:spacing w:val="40"/>
        </w:rPr>
        <w:t xml:space="preserve"> </w:t>
      </w:r>
      <w:r w:rsidRPr="00B30770">
        <w:rPr>
          <w:rFonts w:ascii="Arial" w:hAnsi="Arial" w:cs="Arial"/>
        </w:rPr>
        <w:t>These procedures shall be reviewed at least annually and updated as needed.</w:t>
      </w:r>
      <w:r w:rsidRPr="00B30770">
        <w:rPr>
          <w:rFonts w:ascii="Arial" w:hAnsi="Arial" w:cs="Arial"/>
          <w:spacing w:val="40"/>
        </w:rPr>
        <w:t xml:space="preserve"> </w:t>
      </w:r>
    </w:p>
    <w:p w14:paraId="45974E13" w14:textId="77777777" w:rsidR="00C726B7" w:rsidRPr="00B30770" w:rsidRDefault="00C726B7">
      <w:pPr>
        <w:pStyle w:val="BodyText"/>
        <w:rPr>
          <w:rFonts w:ascii="Arial" w:hAnsi="Arial" w:cs="Arial"/>
        </w:rPr>
      </w:pPr>
    </w:p>
    <w:p w14:paraId="45974E14" w14:textId="33D57FAF" w:rsidR="00C726B7" w:rsidRDefault="001561AC">
      <w:pPr>
        <w:pStyle w:val="BodyText"/>
        <w:ind w:left="119" w:right="117"/>
        <w:jc w:val="both"/>
        <w:rPr>
          <w:rFonts w:ascii="Arial" w:hAnsi="Arial" w:cs="Arial"/>
        </w:rPr>
      </w:pPr>
      <w:r w:rsidRPr="00B30770">
        <w:rPr>
          <w:rFonts w:ascii="Arial" w:hAnsi="Arial" w:cs="Arial"/>
        </w:rPr>
        <w:t xml:space="preserve">It is the responsibility of each Member to develop its own operational and planning procedures that identify the critical components of its own infrastructure and its emergency </w:t>
      </w:r>
      <w:r w:rsidR="008917A2" w:rsidRPr="00B30770">
        <w:rPr>
          <w:rFonts w:ascii="Arial" w:hAnsi="Arial" w:cs="Arial"/>
        </w:rPr>
        <w:t xml:space="preserve">VAWA </w:t>
      </w:r>
      <w:r w:rsidRPr="00B30770">
        <w:rPr>
          <w:rFonts w:ascii="Arial" w:hAnsi="Arial" w:cs="Arial"/>
        </w:rPr>
        <w:t>response resources.</w:t>
      </w:r>
    </w:p>
    <w:p w14:paraId="6ED4DF07" w14:textId="77777777" w:rsidR="002D7596" w:rsidRPr="00B30770" w:rsidRDefault="002D7596">
      <w:pPr>
        <w:pStyle w:val="BodyText"/>
        <w:ind w:left="119" w:right="117"/>
        <w:jc w:val="both"/>
        <w:rPr>
          <w:rFonts w:ascii="Arial" w:hAnsi="Arial" w:cs="Arial"/>
        </w:rPr>
      </w:pPr>
    </w:p>
    <w:p w14:paraId="45974E41" w14:textId="77777777" w:rsidR="00C726B7" w:rsidRPr="00B30770" w:rsidRDefault="001561AC">
      <w:pPr>
        <w:pStyle w:val="Heading1"/>
        <w:tabs>
          <w:tab w:val="left" w:pos="2160"/>
        </w:tabs>
        <w:spacing w:before="85"/>
        <w:ind w:right="1"/>
        <w:rPr>
          <w:rFonts w:ascii="Arial" w:hAnsi="Arial" w:cs="Arial"/>
        </w:rPr>
      </w:pPr>
      <w:r w:rsidRPr="00B30770">
        <w:rPr>
          <w:rFonts w:ascii="Arial" w:hAnsi="Arial" w:cs="Arial"/>
        </w:rPr>
        <w:t>ARTICLE</w:t>
      </w:r>
      <w:r w:rsidRPr="00B30770">
        <w:rPr>
          <w:rFonts w:ascii="Arial" w:hAnsi="Arial" w:cs="Arial"/>
          <w:spacing w:val="-5"/>
        </w:rPr>
        <w:t xml:space="preserve"> IX</w:t>
      </w:r>
      <w:r w:rsidRPr="00B30770">
        <w:rPr>
          <w:rFonts w:ascii="Arial" w:hAnsi="Arial" w:cs="Arial"/>
        </w:rPr>
        <w:tab/>
      </w:r>
      <w:r w:rsidRPr="00B30770">
        <w:rPr>
          <w:rFonts w:ascii="Arial" w:hAnsi="Arial" w:cs="Arial"/>
          <w:spacing w:val="-2"/>
        </w:rPr>
        <w:t>INSURANCE</w:t>
      </w:r>
    </w:p>
    <w:p w14:paraId="45974E42" w14:textId="77777777" w:rsidR="00C726B7" w:rsidRPr="00B30770" w:rsidRDefault="00C726B7">
      <w:pPr>
        <w:pStyle w:val="BodyText"/>
        <w:rPr>
          <w:rFonts w:ascii="Arial" w:hAnsi="Arial" w:cs="Arial"/>
          <w:b/>
        </w:rPr>
      </w:pPr>
    </w:p>
    <w:p w14:paraId="45974E43" w14:textId="77777777" w:rsidR="00C726B7" w:rsidRPr="00B30770" w:rsidRDefault="001561AC">
      <w:pPr>
        <w:pStyle w:val="BodyText"/>
        <w:ind w:left="120" w:right="116"/>
        <w:jc w:val="both"/>
        <w:rPr>
          <w:rFonts w:ascii="Arial" w:hAnsi="Arial" w:cs="Arial"/>
        </w:rPr>
      </w:pPr>
      <w:r w:rsidRPr="00B30770">
        <w:rPr>
          <w:rFonts w:ascii="Arial" w:hAnsi="Arial" w:cs="Arial"/>
        </w:rPr>
        <w:t>Each Member shall bear the risk of its own actions, as it does with its day-to-day operations, and determine for itself what kinds of insurance, and in what amounts, it should carry.</w:t>
      </w:r>
      <w:r w:rsidRPr="00B30770">
        <w:rPr>
          <w:rFonts w:ascii="Arial" w:hAnsi="Arial" w:cs="Arial"/>
          <w:spacing w:val="40"/>
        </w:rPr>
        <w:t xml:space="preserve"> </w:t>
      </w:r>
      <w:r w:rsidRPr="00B30770">
        <w:rPr>
          <w:rFonts w:ascii="Arial" w:hAnsi="Arial" w:cs="Arial"/>
        </w:rPr>
        <w:t>Nothing in this Agreement shall act, or be construed, as a waiver of any statutory or common-law immunity or other exemption or limitation on liability that a Member may enjoy.</w:t>
      </w:r>
    </w:p>
    <w:p w14:paraId="45974E44" w14:textId="77777777" w:rsidR="00C726B7" w:rsidRDefault="001561AC">
      <w:pPr>
        <w:pStyle w:val="Heading1"/>
        <w:spacing w:before="0" w:line="580" w:lineRule="atLeast"/>
        <w:ind w:left="1766" w:right="1764"/>
        <w:rPr>
          <w:rFonts w:ascii="Arial" w:hAnsi="Arial" w:cs="Arial"/>
          <w:spacing w:val="-2"/>
        </w:rPr>
      </w:pPr>
      <w:r w:rsidRPr="00B30770">
        <w:rPr>
          <w:rFonts w:ascii="Arial" w:hAnsi="Arial" w:cs="Arial"/>
        </w:rPr>
        <w:t>ARTICLE</w:t>
      </w:r>
      <w:r w:rsidRPr="00B30770">
        <w:rPr>
          <w:rFonts w:ascii="Arial" w:hAnsi="Arial" w:cs="Arial"/>
          <w:spacing w:val="-7"/>
        </w:rPr>
        <w:t xml:space="preserve"> </w:t>
      </w:r>
      <w:r w:rsidRPr="00B30770">
        <w:rPr>
          <w:rFonts w:ascii="Arial" w:hAnsi="Arial" w:cs="Arial"/>
        </w:rPr>
        <w:t>X</w:t>
      </w:r>
      <w:r w:rsidRPr="00B30770">
        <w:rPr>
          <w:rFonts w:ascii="Arial" w:hAnsi="Arial" w:cs="Arial"/>
          <w:spacing w:val="71"/>
        </w:rPr>
        <w:t xml:space="preserve"> </w:t>
      </w:r>
      <w:r w:rsidRPr="00B30770">
        <w:rPr>
          <w:rFonts w:ascii="Arial" w:hAnsi="Arial" w:cs="Arial"/>
        </w:rPr>
        <w:t>INDEMNITY</w:t>
      </w:r>
      <w:r w:rsidRPr="00B30770">
        <w:rPr>
          <w:rFonts w:ascii="Arial" w:hAnsi="Arial" w:cs="Arial"/>
          <w:spacing w:val="-7"/>
        </w:rPr>
        <w:t xml:space="preserve"> </w:t>
      </w:r>
      <w:r w:rsidRPr="00B30770">
        <w:rPr>
          <w:rFonts w:ascii="Arial" w:hAnsi="Arial" w:cs="Arial"/>
        </w:rPr>
        <w:t>AND</w:t>
      </w:r>
      <w:r w:rsidRPr="00B30770">
        <w:rPr>
          <w:rFonts w:ascii="Arial" w:hAnsi="Arial" w:cs="Arial"/>
          <w:spacing w:val="-8"/>
        </w:rPr>
        <w:t xml:space="preserve"> </w:t>
      </w:r>
      <w:r w:rsidRPr="00B30770">
        <w:rPr>
          <w:rFonts w:ascii="Arial" w:hAnsi="Arial" w:cs="Arial"/>
        </w:rPr>
        <w:t xml:space="preserve">IMMUNITY </w:t>
      </w:r>
      <w:r w:rsidRPr="00B30770">
        <w:rPr>
          <w:rFonts w:ascii="Arial" w:hAnsi="Arial" w:cs="Arial"/>
          <w:spacing w:val="-2"/>
        </w:rPr>
        <w:t>IDEMNITY</w:t>
      </w:r>
    </w:p>
    <w:p w14:paraId="12DD8F34" w14:textId="77777777" w:rsidR="002D7596" w:rsidRPr="00B30770" w:rsidRDefault="002D7596">
      <w:pPr>
        <w:pStyle w:val="Heading1"/>
        <w:spacing w:before="0" w:line="580" w:lineRule="atLeast"/>
        <w:ind w:left="1766" w:right="1764"/>
        <w:rPr>
          <w:rFonts w:ascii="Arial" w:hAnsi="Arial" w:cs="Arial"/>
        </w:rPr>
      </w:pPr>
    </w:p>
    <w:p w14:paraId="45974E45" w14:textId="3DFA50DC" w:rsidR="00C726B7" w:rsidRPr="00B30770" w:rsidRDefault="001561AC">
      <w:pPr>
        <w:pStyle w:val="BodyText"/>
        <w:ind w:left="120" w:right="117"/>
        <w:jc w:val="both"/>
        <w:rPr>
          <w:rFonts w:ascii="Arial" w:hAnsi="Arial" w:cs="Arial"/>
        </w:rPr>
      </w:pPr>
      <w:r w:rsidRPr="00B30770">
        <w:rPr>
          <w:rFonts w:ascii="Arial" w:hAnsi="Arial" w:cs="Arial"/>
        </w:rPr>
        <w:t>Neither</w:t>
      </w:r>
      <w:r w:rsidRPr="00B30770">
        <w:rPr>
          <w:rFonts w:ascii="Arial" w:hAnsi="Arial" w:cs="Arial"/>
          <w:spacing w:val="-2"/>
        </w:rPr>
        <w:t xml:space="preserve"> </w:t>
      </w:r>
      <w:r w:rsidRPr="00B30770">
        <w:rPr>
          <w:rFonts w:ascii="Arial" w:hAnsi="Arial" w:cs="Arial"/>
        </w:rPr>
        <w:t>Party</w:t>
      </w:r>
      <w:r w:rsidRPr="00B30770">
        <w:rPr>
          <w:rFonts w:ascii="Arial" w:hAnsi="Arial" w:cs="Arial"/>
          <w:spacing w:val="-2"/>
        </w:rPr>
        <w:t xml:space="preserve"> </w:t>
      </w:r>
      <w:r w:rsidRPr="00B30770">
        <w:rPr>
          <w:rFonts w:ascii="Arial" w:hAnsi="Arial" w:cs="Arial"/>
        </w:rPr>
        <w:t>will</w:t>
      </w:r>
      <w:r w:rsidRPr="00B30770">
        <w:rPr>
          <w:rFonts w:ascii="Arial" w:hAnsi="Arial" w:cs="Arial"/>
          <w:spacing w:val="-2"/>
        </w:rPr>
        <w:t xml:space="preserve"> </w:t>
      </w:r>
      <w:r w:rsidRPr="00B30770">
        <w:rPr>
          <w:rFonts w:ascii="Arial" w:hAnsi="Arial" w:cs="Arial"/>
        </w:rPr>
        <w:t>indemnify</w:t>
      </w:r>
      <w:r w:rsidRPr="00B30770">
        <w:rPr>
          <w:rFonts w:ascii="Arial" w:hAnsi="Arial" w:cs="Arial"/>
          <w:spacing w:val="-2"/>
        </w:rPr>
        <w:t xml:space="preserve"> </w:t>
      </w:r>
      <w:r w:rsidRPr="00B30770">
        <w:rPr>
          <w:rFonts w:ascii="Arial" w:hAnsi="Arial" w:cs="Arial"/>
        </w:rPr>
        <w:t>or</w:t>
      </w:r>
      <w:r w:rsidRPr="00B30770">
        <w:rPr>
          <w:rFonts w:ascii="Arial" w:hAnsi="Arial" w:cs="Arial"/>
          <w:spacing w:val="-2"/>
        </w:rPr>
        <w:t xml:space="preserve"> </w:t>
      </w:r>
      <w:r w:rsidRPr="00B30770">
        <w:rPr>
          <w:rFonts w:ascii="Arial" w:hAnsi="Arial" w:cs="Arial"/>
        </w:rPr>
        <w:t>hold</w:t>
      </w:r>
      <w:r w:rsidRPr="00B30770">
        <w:rPr>
          <w:rFonts w:ascii="Arial" w:hAnsi="Arial" w:cs="Arial"/>
          <w:spacing w:val="-2"/>
        </w:rPr>
        <w:t xml:space="preserve"> </w:t>
      </w:r>
      <w:r w:rsidRPr="00B30770">
        <w:rPr>
          <w:rFonts w:ascii="Arial" w:hAnsi="Arial" w:cs="Arial"/>
        </w:rPr>
        <w:t>harmless</w:t>
      </w:r>
      <w:r w:rsidRPr="00B30770">
        <w:rPr>
          <w:rFonts w:ascii="Arial" w:hAnsi="Arial" w:cs="Arial"/>
          <w:spacing w:val="-6"/>
        </w:rPr>
        <w:t xml:space="preserve"> </w:t>
      </w:r>
      <w:r w:rsidRPr="00B30770">
        <w:rPr>
          <w:rFonts w:ascii="Arial" w:hAnsi="Arial" w:cs="Arial"/>
        </w:rPr>
        <w:t>the</w:t>
      </w:r>
      <w:r w:rsidRPr="00B30770">
        <w:rPr>
          <w:rFonts w:ascii="Arial" w:hAnsi="Arial" w:cs="Arial"/>
          <w:spacing w:val="-2"/>
        </w:rPr>
        <w:t xml:space="preserve"> </w:t>
      </w:r>
      <w:r w:rsidRPr="00B30770">
        <w:rPr>
          <w:rFonts w:ascii="Arial" w:hAnsi="Arial" w:cs="Arial"/>
        </w:rPr>
        <w:t>other</w:t>
      </w:r>
      <w:r w:rsidRPr="00B30770">
        <w:rPr>
          <w:rFonts w:ascii="Arial" w:hAnsi="Arial" w:cs="Arial"/>
          <w:spacing w:val="-2"/>
        </w:rPr>
        <w:t xml:space="preserve"> </w:t>
      </w:r>
      <w:r w:rsidRPr="00B30770">
        <w:rPr>
          <w:rFonts w:ascii="Arial" w:hAnsi="Arial" w:cs="Arial"/>
        </w:rPr>
        <w:t>for</w:t>
      </w:r>
      <w:r w:rsidRPr="00B30770">
        <w:rPr>
          <w:rFonts w:ascii="Arial" w:hAnsi="Arial" w:cs="Arial"/>
          <w:spacing w:val="-2"/>
        </w:rPr>
        <w:t xml:space="preserve"> </w:t>
      </w:r>
      <w:r w:rsidRPr="00B30770">
        <w:rPr>
          <w:rFonts w:ascii="Arial" w:hAnsi="Arial" w:cs="Arial"/>
        </w:rPr>
        <w:t>any</w:t>
      </w:r>
      <w:r w:rsidRPr="00B30770">
        <w:rPr>
          <w:rFonts w:ascii="Arial" w:hAnsi="Arial" w:cs="Arial"/>
          <w:spacing w:val="-2"/>
        </w:rPr>
        <w:t xml:space="preserve"> </w:t>
      </w:r>
      <w:r w:rsidRPr="00B30770">
        <w:rPr>
          <w:rFonts w:ascii="Arial" w:hAnsi="Arial" w:cs="Arial"/>
        </w:rPr>
        <w:t>damages</w:t>
      </w:r>
      <w:r w:rsidRPr="00B30770">
        <w:rPr>
          <w:rFonts w:ascii="Arial" w:hAnsi="Arial" w:cs="Arial"/>
          <w:spacing w:val="-2"/>
        </w:rPr>
        <w:t xml:space="preserve"> </w:t>
      </w:r>
      <w:r w:rsidRPr="00B30770">
        <w:rPr>
          <w:rFonts w:ascii="Arial" w:hAnsi="Arial" w:cs="Arial"/>
        </w:rPr>
        <w:t>awarded</w:t>
      </w:r>
      <w:r w:rsidRPr="00B30770">
        <w:rPr>
          <w:rFonts w:ascii="Arial" w:hAnsi="Arial" w:cs="Arial"/>
          <w:spacing w:val="-2"/>
        </w:rPr>
        <w:t xml:space="preserve"> </w:t>
      </w:r>
      <w:r w:rsidRPr="00B30770">
        <w:rPr>
          <w:rFonts w:ascii="Arial" w:hAnsi="Arial" w:cs="Arial"/>
        </w:rPr>
        <w:t>in</w:t>
      </w:r>
      <w:r w:rsidRPr="00B30770">
        <w:rPr>
          <w:rFonts w:ascii="Arial" w:hAnsi="Arial" w:cs="Arial"/>
          <w:spacing w:val="-2"/>
        </w:rPr>
        <w:t xml:space="preserve"> </w:t>
      </w:r>
      <w:r w:rsidRPr="00B30770">
        <w:rPr>
          <w:rFonts w:ascii="Arial" w:hAnsi="Arial" w:cs="Arial"/>
        </w:rPr>
        <w:t xml:space="preserve">any civil action arising from any action or omission of either Party’s officers, employees, agents, contractors, </w:t>
      </w:r>
      <w:r w:rsidR="005E765D" w:rsidRPr="00B30770">
        <w:rPr>
          <w:rFonts w:ascii="Arial" w:hAnsi="Arial" w:cs="Arial"/>
        </w:rPr>
        <w:t>subcontractors,</w:t>
      </w:r>
      <w:r w:rsidRPr="00B30770">
        <w:rPr>
          <w:rFonts w:ascii="Arial" w:hAnsi="Arial" w:cs="Arial"/>
        </w:rPr>
        <w:t xml:space="preserve"> or volunteers acting under this Agreement.</w:t>
      </w:r>
      <w:r w:rsidRPr="00B30770">
        <w:rPr>
          <w:rFonts w:ascii="Arial" w:hAnsi="Arial" w:cs="Arial"/>
          <w:spacing w:val="40"/>
        </w:rPr>
        <w:t xml:space="preserve"> </w:t>
      </w:r>
      <w:r w:rsidRPr="00B30770">
        <w:rPr>
          <w:rFonts w:ascii="Arial" w:hAnsi="Arial" w:cs="Arial"/>
        </w:rPr>
        <w:t>Neither Party shall act or be deemed to be acting as agent for the other.</w:t>
      </w:r>
    </w:p>
    <w:p w14:paraId="45974E46" w14:textId="77777777" w:rsidR="00C726B7" w:rsidRPr="00B30770" w:rsidRDefault="001561AC">
      <w:pPr>
        <w:pStyle w:val="Heading1"/>
        <w:spacing w:line="289" w:lineRule="exact"/>
        <w:ind w:left="13" w:right="14"/>
        <w:rPr>
          <w:rFonts w:ascii="Arial" w:hAnsi="Arial" w:cs="Arial"/>
        </w:rPr>
      </w:pPr>
      <w:r w:rsidRPr="00B30770">
        <w:rPr>
          <w:rFonts w:ascii="Arial" w:hAnsi="Arial" w:cs="Arial"/>
          <w:spacing w:val="-2"/>
        </w:rPr>
        <w:t>IMMUNITY</w:t>
      </w:r>
    </w:p>
    <w:p w14:paraId="45974E47" w14:textId="77777777" w:rsidR="00C726B7" w:rsidRDefault="001561AC">
      <w:pPr>
        <w:pStyle w:val="BodyText"/>
        <w:ind w:left="119" w:right="114"/>
        <w:jc w:val="both"/>
        <w:rPr>
          <w:rFonts w:ascii="Arial" w:hAnsi="Arial" w:cs="Arial"/>
          <w:spacing w:val="-2"/>
        </w:rPr>
      </w:pPr>
      <w:r w:rsidRPr="00B30770">
        <w:rPr>
          <w:rFonts w:ascii="Arial" w:hAnsi="Arial" w:cs="Arial"/>
        </w:rPr>
        <w:t>Nothing in this Agreement is intended to, and shall not, be construed to constitute a waiver of either Party’s defenses, including immunity.</w:t>
      </w:r>
      <w:r w:rsidRPr="00B30770">
        <w:rPr>
          <w:rFonts w:ascii="Arial" w:hAnsi="Arial" w:cs="Arial"/>
          <w:spacing w:val="40"/>
        </w:rPr>
        <w:t xml:space="preserve"> </w:t>
      </w:r>
      <w:r w:rsidRPr="00B30770">
        <w:rPr>
          <w:rFonts w:ascii="Arial" w:hAnsi="Arial" w:cs="Arial"/>
        </w:rPr>
        <w:t xml:space="preserve">Officers, employees, and volunteers of a Responding Member performing services at any place for a Requesting Member in good faith carrying out, complying with, or attempting to comply with this Agreement shall possess the same powers, duties, immunities, and privileges they would ordinarily possess if performing their duties in the jurisdiction in which they are normally officers or employed or rendering services. Such persons shall not be liable for any injury to, or death of, persons or damage to property as the result of performing services under this Agreement during training periods, test periods, practice periods, or other emergency management operations, or false alerts, as well as during any hazard, actual or imminent and subsequently to the same except in cases of willful misconduct. As used in this section, “emergency management volunteer” means only an individual who is authorized </w:t>
      </w:r>
      <w:r w:rsidRPr="00B30770">
        <w:rPr>
          <w:rFonts w:ascii="Arial" w:hAnsi="Arial" w:cs="Arial"/>
        </w:rPr>
        <w:lastRenderedPageBreak/>
        <w:t xml:space="preserve">to assist any agency performing emergency management during a </w:t>
      </w:r>
      <w:r w:rsidRPr="00B30770">
        <w:rPr>
          <w:rFonts w:ascii="Arial" w:hAnsi="Arial" w:cs="Arial"/>
          <w:spacing w:val="-2"/>
        </w:rPr>
        <w:t>hazard.</w:t>
      </w:r>
    </w:p>
    <w:p w14:paraId="1381CD7E" w14:textId="77777777" w:rsidR="00D726E3" w:rsidRPr="00B30770" w:rsidRDefault="00D726E3">
      <w:pPr>
        <w:pStyle w:val="BodyText"/>
        <w:ind w:left="119" w:right="114"/>
        <w:jc w:val="both"/>
        <w:rPr>
          <w:rFonts w:ascii="Arial" w:hAnsi="Arial" w:cs="Arial"/>
        </w:rPr>
      </w:pPr>
    </w:p>
    <w:p w14:paraId="45974E4C" w14:textId="77777777" w:rsidR="00C726B7" w:rsidRPr="00B30770" w:rsidRDefault="001561AC">
      <w:pPr>
        <w:pStyle w:val="Heading1"/>
        <w:tabs>
          <w:tab w:val="left" w:pos="2159"/>
        </w:tabs>
        <w:spacing w:before="76"/>
        <w:ind w:right="1"/>
        <w:rPr>
          <w:rFonts w:ascii="Arial" w:hAnsi="Arial" w:cs="Arial"/>
        </w:rPr>
      </w:pPr>
      <w:r w:rsidRPr="00B30770">
        <w:rPr>
          <w:rFonts w:ascii="Arial" w:hAnsi="Arial" w:cs="Arial"/>
        </w:rPr>
        <w:t>ARTICLE</w:t>
      </w:r>
      <w:r w:rsidRPr="00B30770">
        <w:rPr>
          <w:rFonts w:ascii="Arial" w:hAnsi="Arial" w:cs="Arial"/>
          <w:spacing w:val="-5"/>
        </w:rPr>
        <w:t xml:space="preserve"> XII</w:t>
      </w:r>
      <w:r w:rsidRPr="00B30770">
        <w:rPr>
          <w:rFonts w:ascii="Arial" w:hAnsi="Arial" w:cs="Arial"/>
        </w:rPr>
        <w:tab/>
      </w:r>
      <w:r w:rsidRPr="00B30770">
        <w:rPr>
          <w:rFonts w:ascii="Arial" w:hAnsi="Arial" w:cs="Arial"/>
          <w:spacing w:val="-2"/>
        </w:rPr>
        <w:t>NOTICE</w:t>
      </w:r>
    </w:p>
    <w:p w14:paraId="45974E4D" w14:textId="77777777" w:rsidR="00C726B7" w:rsidRPr="00B30770" w:rsidRDefault="00C726B7">
      <w:pPr>
        <w:pStyle w:val="BodyText"/>
        <w:rPr>
          <w:rFonts w:ascii="Arial" w:hAnsi="Arial" w:cs="Arial"/>
          <w:b/>
        </w:rPr>
      </w:pPr>
    </w:p>
    <w:p w14:paraId="45974E4E" w14:textId="4785392F" w:rsidR="00C726B7" w:rsidRPr="00B30770" w:rsidRDefault="001561AC">
      <w:pPr>
        <w:pStyle w:val="BodyText"/>
        <w:ind w:left="120" w:right="116"/>
        <w:jc w:val="both"/>
        <w:rPr>
          <w:rFonts w:ascii="Arial" w:hAnsi="Arial" w:cs="Arial"/>
        </w:rPr>
      </w:pPr>
      <w:r w:rsidRPr="00B30770">
        <w:rPr>
          <w:rFonts w:ascii="Arial" w:hAnsi="Arial" w:cs="Arial"/>
        </w:rPr>
        <w:t xml:space="preserve">A Member who becomes aware of a claim or suit that in any way, directly or indirectly, </w:t>
      </w:r>
      <w:r w:rsidR="005E765D" w:rsidRPr="00B30770">
        <w:rPr>
          <w:rFonts w:ascii="Arial" w:hAnsi="Arial" w:cs="Arial"/>
        </w:rPr>
        <w:t>contingently,</w:t>
      </w:r>
      <w:r w:rsidRPr="00B30770">
        <w:rPr>
          <w:rFonts w:ascii="Arial" w:hAnsi="Arial" w:cs="Arial"/>
        </w:rPr>
        <w:t xml:space="preserve"> or otherwise, affects or might affect other Members of this Agreement</w:t>
      </w:r>
      <w:r w:rsidRPr="00B30770">
        <w:rPr>
          <w:rFonts w:ascii="Arial" w:hAnsi="Arial" w:cs="Arial"/>
          <w:spacing w:val="80"/>
        </w:rPr>
        <w:t xml:space="preserve"> </w:t>
      </w:r>
      <w:r w:rsidRPr="00B30770">
        <w:rPr>
          <w:rFonts w:ascii="Arial" w:hAnsi="Arial" w:cs="Arial"/>
        </w:rPr>
        <w:t>shall provide prompt and timely notice to the Members who may be affected by the suite or claim.</w:t>
      </w:r>
      <w:r w:rsidRPr="00B30770">
        <w:rPr>
          <w:rFonts w:ascii="Arial" w:hAnsi="Arial" w:cs="Arial"/>
          <w:spacing w:val="40"/>
        </w:rPr>
        <w:t xml:space="preserve"> </w:t>
      </w:r>
      <w:r w:rsidRPr="00B30770">
        <w:rPr>
          <w:rFonts w:ascii="Arial" w:hAnsi="Arial" w:cs="Arial"/>
        </w:rPr>
        <w:t>Each Member reserves the right to participate in the defense of such claims or suits as necessary to protect its own interests.</w:t>
      </w:r>
    </w:p>
    <w:p w14:paraId="45974E4F" w14:textId="77777777" w:rsidR="00C726B7" w:rsidRPr="00B30770" w:rsidRDefault="001561AC">
      <w:pPr>
        <w:pStyle w:val="Heading1"/>
        <w:tabs>
          <w:tab w:val="left" w:pos="2159"/>
        </w:tabs>
        <w:rPr>
          <w:rFonts w:ascii="Arial" w:hAnsi="Arial" w:cs="Arial"/>
        </w:rPr>
      </w:pPr>
      <w:r w:rsidRPr="00B30770">
        <w:rPr>
          <w:rFonts w:ascii="Arial" w:hAnsi="Arial" w:cs="Arial"/>
        </w:rPr>
        <w:t>ARTICLE</w:t>
      </w:r>
      <w:r w:rsidRPr="00B30770">
        <w:rPr>
          <w:rFonts w:ascii="Arial" w:hAnsi="Arial" w:cs="Arial"/>
          <w:spacing w:val="-6"/>
        </w:rPr>
        <w:t xml:space="preserve"> </w:t>
      </w:r>
      <w:r w:rsidRPr="00B30770">
        <w:rPr>
          <w:rFonts w:ascii="Arial" w:hAnsi="Arial" w:cs="Arial"/>
          <w:spacing w:val="-4"/>
        </w:rPr>
        <w:t>XIII</w:t>
      </w:r>
      <w:r w:rsidRPr="00B30770">
        <w:rPr>
          <w:rFonts w:ascii="Arial" w:hAnsi="Arial" w:cs="Arial"/>
        </w:rPr>
        <w:tab/>
        <w:t>EFFECTIVE</w:t>
      </w:r>
      <w:r w:rsidRPr="00B30770">
        <w:rPr>
          <w:rFonts w:ascii="Arial" w:hAnsi="Arial" w:cs="Arial"/>
          <w:spacing w:val="-6"/>
        </w:rPr>
        <w:t xml:space="preserve"> </w:t>
      </w:r>
      <w:r w:rsidRPr="00B30770">
        <w:rPr>
          <w:rFonts w:ascii="Arial" w:hAnsi="Arial" w:cs="Arial"/>
          <w:spacing w:val="-4"/>
        </w:rPr>
        <w:t>DATE</w:t>
      </w:r>
    </w:p>
    <w:p w14:paraId="45974E50" w14:textId="77777777" w:rsidR="00C726B7" w:rsidRPr="00B30770" w:rsidRDefault="00C726B7">
      <w:pPr>
        <w:pStyle w:val="BodyText"/>
        <w:rPr>
          <w:rFonts w:ascii="Arial" w:hAnsi="Arial" w:cs="Arial"/>
          <w:b/>
        </w:rPr>
      </w:pPr>
    </w:p>
    <w:p w14:paraId="45974E51" w14:textId="51291F88" w:rsidR="00C726B7" w:rsidRPr="00B30770" w:rsidRDefault="001561AC">
      <w:pPr>
        <w:pStyle w:val="BodyText"/>
        <w:ind w:left="119" w:right="117"/>
        <w:jc w:val="both"/>
        <w:rPr>
          <w:rFonts w:ascii="Arial" w:hAnsi="Arial" w:cs="Arial"/>
        </w:rPr>
      </w:pPr>
      <w:r w:rsidRPr="00B30770">
        <w:rPr>
          <w:rFonts w:ascii="Arial" w:hAnsi="Arial" w:cs="Arial"/>
        </w:rPr>
        <w:t xml:space="preserve">This Agreement shall be effective </w:t>
      </w:r>
      <w:r w:rsidR="0088238F" w:rsidRPr="00B30770">
        <w:rPr>
          <w:rFonts w:ascii="Arial" w:hAnsi="Arial" w:cs="Arial"/>
        </w:rPr>
        <w:t xml:space="preserve"> </w:t>
      </w:r>
      <w:r w:rsidR="00B22D94" w:rsidRPr="00B30770">
        <w:rPr>
          <w:rFonts w:ascii="Arial" w:hAnsi="Arial" w:cs="Arial"/>
        </w:rPr>
        <w:t>as of _____________________</w:t>
      </w:r>
    </w:p>
    <w:p w14:paraId="45974E52" w14:textId="77777777" w:rsidR="00C726B7" w:rsidRPr="00B30770" w:rsidRDefault="00C726B7">
      <w:pPr>
        <w:pStyle w:val="BodyText"/>
        <w:rPr>
          <w:rFonts w:ascii="Arial" w:hAnsi="Arial" w:cs="Arial"/>
        </w:rPr>
      </w:pPr>
    </w:p>
    <w:p w14:paraId="45974E53" w14:textId="77777777" w:rsidR="00C726B7" w:rsidRPr="00B30770" w:rsidRDefault="001561AC">
      <w:pPr>
        <w:pStyle w:val="BodyText"/>
        <w:spacing w:before="1"/>
        <w:ind w:left="120" w:right="117"/>
        <w:jc w:val="both"/>
        <w:rPr>
          <w:rFonts w:ascii="Arial" w:hAnsi="Arial" w:cs="Arial"/>
        </w:rPr>
      </w:pPr>
      <w:r w:rsidRPr="00B30770">
        <w:rPr>
          <w:rFonts w:ascii="Arial" w:hAnsi="Arial" w:cs="Arial"/>
        </w:rPr>
        <w:t>This Agreement supersedes all prior Agreements between Members to the extent that such prior Agreements are inconsistent with this Agreement.</w:t>
      </w:r>
    </w:p>
    <w:p w14:paraId="45974E54" w14:textId="0877188A" w:rsidR="00C726B7" w:rsidRDefault="001561AC">
      <w:pPr>
        <w:pStyle w:val="BodyText"/>
        <w:spacing w:before="289"/>
        <w:ind w:left="119" w:right="115"/>
        <w:jc w:val="both"/>
        <w:rPr>
          <w:rFonts w:ascii="Arial" w:hAnsi="Arial" w:cs="Arial"/>
        </w:rPr>
      </w:pPr>
      <w:r w:rsidRPr="00B30770">
        <w:rPr>
          <w:rFonts w:ascii="Arial" w:hAnsi="Arial" w:cs="Arial"/>
        </w:rPr>
        <w:t xml:space="preserve">This Agreement shall continue in force and remain binding on </w:t>
      </w:r>
      <w:r w:rsidR="005E765D" w:rsidRPr="00B30770">
        <w:rPr>
          <w:rFonts w:ascii="Arial" w:hAnsi="Arial" w:cs="Arial"/>
        </w:rPr>
        <w:t>each</w:t>
      </w:r>
      <w:r w:rsidRPr="00B30770">
        <w:rPr>
          <w:rFonts w:ascii="Arial" w:hAnsi="Arial" w:cs="Arial"/>
        </w:rPr>
        <w:t xml:space="preserve"> Member until</w:t>
      </w:r>
      <w:r w:rsidR="000C7483" w:rsidRPr="00B30770">
        <w:rPr>
          <w:rFonts w:ascii="Arial" w:hAnsi="Arial" w:cs="Arial"/>
        </w:rPr>
        <w:t>________________</w:t>
      </w:r>
      <w:r w:rsidRPr="00B30770">
        <w:rPr>
          <w:rFonts w:ascii="Arial" w:hAnsi="Arial" w:cs="Arial"/>
        </w:rPr>
        <w:t>.</w:t>
      </w:r>
      <w:r w:rsidRPr="00B30770">
        <w:rPr>
          <w:rFonts w:ascii="Arial" w:hAnsi="Arial" w:cs="Arial"/>
          <w:spacing w:val="40"/>
        </w:rPr>
        <w:t xml:space="preserve"> </w:t>
      </w:r>
      <w:r w:rsidRPr="00B30770">
        <w:rPr>
          <w:rFonts w:ascii="Arial" w:hAnsi="Arial" w:cs="Arial"/>
        </w:rPr>
        <w:t xml:space="preserve">This </w:t>
      </w:r>
      <w:r w:rsidR="000C7483" w:rsidRPr="00B30770">
        <w:rPr>
          <w:rFonts w:ascii="Arial" w:hAnsi="Arial" w:cs="Arial"/>
        </w:rPr>
        <w:t xml:space="preserve">Pilot </w:t>
      </w:r>
      <w:r w:rsidRPr="00B30770">
        <w:rPr>
          <w:rFonts w:ascii="Arial" w:hAnsi="Arial" w:cs="Arial"/>
        </w:rPr>
        <w:t xml:space="preserve">Agreement shall </w:t>
      </w:r>
      <w:r w:rsidR="000C7483" w:rsidRPr="00B30770">
        <w:rPr>
          <w:rFonts w:ascii="Arial" w:hAnsi="Arial" w:cs="Arial"/>
        </w:rPr>
        <w:t xml:space="preserve">renew </w:t>
      </w:r>
      <w:r w:rsidRPr="00B30770">
        <w:rPr>
          <w:rFonts w:ascii="Arial" w:hAnsi="Arial" w:cs="Arial"/>
        </w:rPr>
        <w:t>automatically for a period of one year upon the completion of the initial term</w:t>
      </w:r>
      <w:r w:rsidR="00CC623A">
        <w:rPr>
          <w:rFonts w:ascii="Arial" w:hAnsi="Arial" w:cs="Arial"/>
        </w:rPr>
        <w:t xml:space="preserve"> </w:t>
      </w:r>
      <w:r w:rsidRPr="00B30770">
        <w:rPr>
          <w:rFonts w:ascii="Arial" w:hAnsi="Arial" w:cs="Arial"/>
        </w:rPr>
        <w:t>and each subsequent one-year term unless and until such time a Member withdraws from participation in this Agreement</w:t>
      </w:r>
      <w:r w:rsidR="00BE66E1" w:rsidRPr="00B30770">
        <w:rPr>
          <w:rFonts w:ascii="Arial" w:hAnsi="Arial" w:cs="Arial"/>
        </w:rPr>
        <w:t xml:space="preserve"> with thirty (30) </w:t>
      </w:r>
      <w:r w:rsidR="005E765D" w:rsidRPr="00B30770">
        <w:rPr>
          <w:rFonts w:ascii="Arial" w:hAnsi="Arial" w:cs="Arial"/>
        </w:rPr>
        <w:t>days’ notice</w:t>
      </w:r>
      <w:r w:rsidRPr="00B30770">
        <w:rPr>
          <w:rFonts w:ascii="Arial" w:hAnsi="Arial" w:cs="Arial"/>
        </w:rPr>
        <w:t>.</w:t>
      </w:r>
    </w:p>
    <w:p w14:paraId="45974E55" w14:textId="77777777" w:rsidR="00C726B7" w:rsidRPr="00B30770" w:rsidRDefault="001561AC">
      <w:pPr>
        <w:pStyle w:val="Heading1"/>
        <w:tabs>
          <w:tab w:val="left" w:pos="2160"/>
        </w:tabs>
        <w:rPr>
          <w:rFonts w:ascii="Arial" w:hAnsi="Arial" w:cs="Arial"/>
        </w:rPr>
      </w:pPr>
      <w:r w:rsidRPr="00B30770">
        <w:rPr>
          <w:rFonts w:ascii="Arial" w:hAnsi="Arial" w:cs="Arial"/>
        </w:rPr>
        <w:t>ARTICLE</w:t>
      </w:r>
      <w:r w:rsidRPr="00B30770">
        <w:rPr>
          <w:rFonts w:ascii="Arial" w:hAnsi="Arial" w:cs="Arial"/>
          <w:spacing w:val="-5"/>
        </w:rPr>
        <w:t xml:space="preserve"> XIV</w:t>
      </w:r>
      <w:r w:rsidRPr="00B30770">
        <w:rPr>
          <w:rFonts w:ascii="Arial" w:hAnsi="Arial" w:cs="Arial"/>
        </w:rPr>
        <w:tab/>
      </w:r>
      <w:r w:rsidRPr="00B30770">
        <w:rPr>
          <w:rFonts w:ascii="Arial" w:hAnsi="Arial" w:cs="Arial"/>
          <w:spacing w:val="-2"/>
        </w:rPr>
        <w:t>WITHDRAWAL</w:t>
      </w:r>
    </w:p>
    <w:p w14:paraId="45974E56" w14:textId="77777777" w:rsidR="00C726B7" w:rsidRPr="00B30770" w:rsidRDefault="00C726B7">
      <w:pPr>
        <w:pStyle w:val="BodyText"/>
        <w:rPr>
          <w:rFonts w:ascii="Arial" w:hAnsi="Arial" w:cs="Arial"/>
          <w:b/>
        </w:rPr>
      </w:pPr>
    </w:p>
    <w:p w14:paraId="45974E57" w14:textId="773718F8" w:rsidR="00C726B7" w:rsidRPr="00B30770" w:rsidRDefault="001561AC">
      <w:pPr>
        <w:pStyle w:val="BodyText"/>
        <w:ind w:left="120" w:right="119"/>
        <w:jc w:val="both"/>
        <w:rPr>
          <w:rFonts w:ascii="Arial" w:hAnsi="Arial" w:cs="Arial"/>
        </w:rPr>
      </w:pPr>
      <w:r w:rsidRPr="00B30770">
        <w:rPr>
          <w:rFonts w:ascii="Arial" w:hAnsi="Arial" w:cs="Arial"/>
        </w:rPr>
        <w:t xml:space="preserve">A Member may withdraw from this Agreement at any time and for any reason by providing written notice of its intent to withdraw to the </w:t>
      </w:r>
      <w:r w:rsidR="00BE66E1" w:rsidRPr="00B30770">
        <w:rPr>
          <w:rFonts w:ascii="Arial" w:hAnsi="Arial" w:cs="Arial"/>
        </w:rPr>
        <w:t>NEAHMA Executive Director with thirty (30) days written notice</w:t>
      </w:r>
      <w:r w:rsidR="007F64FF" w:rsidRPr="00B30770">
        <w:rPr>
          <w:rFonts w:ascii="Arial" w:hAnsi="Arial" w:cs="Arial"/>
        </w:rPr>
        <w:t xml:space="preserve"> and it is understood that any survivor who is on the existing waiting list that has been referred to the property</w:t>
      </w:r>
      <w:r w:rsidR="008B1765" w:rsidRPr="00B30770">
        <w:rPr>
          <w:rFonts w:ascii="Arial" w:hAnsi="Arial" w:cs="Arial"/>
        </w:rPr>
        <w:t xml:space="preserve"> prior to withdrawal retains their position on the waiting</w:t>
      </w:r>
      <w:r w:rsidRPr="00B30770">
        <w:rPr>
          <w:rFonts w:ascii="Arial" w:hAnsi="Arial" w:cs="Arial"/>
        </w:rPr>
        <w:t>.</w:t>
      </w:r>
    </w:p>
    <w:p w14:paraId="45974E58" w14:textId="77777777" w:rsidR="00C726B7" w:rsidRPr="00B30770" w:rsidRDefault="00C726B7">
      <w:pPr>
        <w:pStyle w:val="BodyText"/>
        <w:rPr>
          <w:rFonts w:ascii="Arial" w:hAnsi="Arial" w:cs="Arial"/>
        </w:rPr>
      </w:pPr>
    </w:p>
    <w:p w14:paraId="45974E59" w14:textId="77777777" w:rsidR="00C726B7" w:rsidRPr="00B30770" w:rsidRDefault="001561AC">
      <w:pPr>
        <w:pStyle w:val="Heading1"/>
        <w:tabs>
          <w:tab w:val="left" w:pos="2160"/>
        </w:tabs>
        <w:spacing w:before="0"/>
        <w:rPr>
          <w:rFonts w:ascii="Arial" w:hAnsi="Arial" w:cs="Arial"/>
        </w:rPr>
      </w:pPr>
      <w:r w:rsidRPr="00B30770">
        <w:rPr>
          <w:rFonts w:ascii="Arial" w:hAnsi="Arial" w:cs="Arial"/>
        </w:rPr>
        <w:t>ARTICLE</w:t>
      </w:r>
      <w:r w:rsidRPr="00B30770">
        <w:rPr>
          <w:rFonts w:ascii="Arial" w:hAnsi="Arial" w:cs="Arial"/>
          <w:spacing w:val="-5"/>
        </w:rPr>
        <w:t xml:space="preserve"> XV</w:t>
      </w:r>
      <w:r w:rsidRPr="00B30770">
        <w:rPr>
          <w:rFonts w:ascii="Arial" w:hAnsi="Arial" w:cs="Arial"/>
        </w:rPr>
        <w:tab/>
      </w:r>
      <w:r w:rsidRPr="00B30770">
        <w:rPr>
          <w:rFonts w:ascii="Arial" w:hAnsi="Arial" w:cs="Arial"/>
          <w:spacing w:val="-2"/>
        </w:rPr>
        <w:t>MODIFICATION</w:t>
      </w:r>
    </w:p>
    <w:p w14:paraId="45974E5A" w14:textId="77777777" w:rsidR="00C726B7" w:rsidRPr="00B30770" w:rsidRDefault="00C726B7">
      <w:pPr>
        <w:pStyle w:val="BodyText"/>
        <w:rPr>
          <w:rFonts w:ascii="Arial" w:hAnsi="Arial" w:cs="Arial"/>
          <w:b/>
        </w:rPr>
      </w:pPr>
    </w:p>
    <w:p w14:paraId="45974E5B" w14:textId="7A2D3091" w:rsidR="00C726B7" w:rsidRPr="00B30770" w:rsidRDefault="001561AC">
      <w:pPr>
        <w:pStyle w:val="BodyText"/>
        <w:ind w:left="120" w:right="116"/>
        <w:jc w:val="both"/>
        <w:rPr>
          <w:rFonts w:ascii="Arial" w:hAnsi="Arial" w:cs="Arial"/>
        </w:rPr>
      </w:pPr>
      <w:r w:rsidRPr="00B30770">
        <w:rPr>
          <w:rFonts w:ascii="Arial" w:hAnsi="Arial" w:cs="Arial"/>
        </w:rPr>
        <w:t>This</w:t>
      </w:r>
      <w:r w:rsidRPr="00B30770">
        <w:rPr>
          <w:rFonts w:ascii="Arial" w:hAnsi="Arial" w:cs="Arial"/>
          <w:spacing w:val="-1"/>
        </w:rPr>
        <w:t xml:space="preserve"> </w:t>
      </w:r>
      <w:r w:rsidRPr="00B30770">
        <w:rPr>
          <w:rFonts w:ascii="Arial" w:hAnsi="Arial" w:cs="Arial"/>
        </w:rPr>
        <w:t>Agreement</w:t>
      </w:r>
      <w:r w:rsidRPr="00B30770">
        <w:rPr>
          <w:rFonts w:ascii="Arial" w:hAnsi="Arial" w:cs="Arial"/>
          <w:spacing w:val="-1"/>
        </w:rPr>
        <w:t xml:space="preserve"> </w:t>
      </w:r>
      <w:r w:rsidRPr="00B30770">
        <w:rPr>
          <w:rFonts w:ascii="Arial" w:hAnsi="Arial" w:cs="Arial"/>
        </w:rPr>
        <w:t>may</w:t>
      </w:r>
      <w:r w:rsidRPr="00B30770">
        <w:rPr>
          <w:rFonts w:ascii="Arial" w:hAnsi="Arial" w:cs="Arial"/>
          <w:spacing w:val="-1"/>
        </w:rPr>
        <w:t xml:space="preserve"> </w:t>
      </w:r>
      <w:r w:rsidRPr="00B30770">
        <w:rPr>
          <w:rFonts w:ascii="Arial" w:hAnsi="Arial" w:cs="Arial"/>
        </w:rPr>
        <w:t>be</w:t>
      </w:r>
      <w:r w:rsidRPr="00B30770">
        <w:rPr>
          <w:rFonts w:ascii="Arial" w:hAnsi="Arial" w:cs="Arial"/>
          <w:spacing w:val="-1"/>
        </w:rPr>
        <w:t xml:space="preserve"> </w:t>
      </w:r>
      <w:r w:rsidRPr="00B30770">
        <w:rPr>
          <w:rFonts w:ascii="Arial" w:hAnsi="Arial" w:cs="Arial"/>
        </w:rPr>
        <w:t>modified</w:t>
      </w:r>
      <w:r w:rsidRPr="00B30770">
        <w:rPr>
          <w:rFonts w:ascii="Arial" w:hAnsi="Arial" w:cs="Arial"/>
          <w:spacing w:val="-1"/>
        </w:rPr>
        <w:t xml:space="preserve"> </w:t>
      </w:r>
      <w:r w:rsidRPr="00B30770">
        <w:rPr>
          <w:rFonts w:ascii="Arial" w:hAnsi="Arial" w:cs="Arial"/>
        </w:rPr>
        <w:t>in</w:t>
      </w:r>
      <w:r w:rsidRPr="00B30770">
        <w:rPr>
          <w:rFonts w:ascii="Arial" w:hAnsi="Arial" w:cs="Arial"/>
          <w:spacing w:val="-1"/>
        </w:rPr>
        <w:t xml:space="preserve"> </w:t>
      </w:r>
      <w:r w:rsidRPr="00B30770">
        <w:rPr>
          <w:rFonts w:ascii="Arial" w:hAnsi="Arial" w:cs="Arial"/>
        </w:rPr>
        <w:t>writing</w:t>
      </w:r>
      <w:r w:rsidRPr="00B30770">
        <w:rPr>
          <w:rFonts w:ascii="Arial" w:hAnsi="Arial" w:cs="Arial"/>
          <w:spacing w:val="-2"/>
        </w:rPr>
        <w:t xml:space="preserve"> </w:t>
      </w:r>
      <w:r w:rsidRPr="00B30770">
        <w:rPr>
          <w:rFonts w:ascii="Arial" w:hAnsi="Arial" w:cs="Arial"/>
        </w:rPr>
        <w:t>to</w:t>
      </w:r>
      <w:r w:rsidRPr="00B30770">
        <w:rPr>
          <w:rFonts w:ascii="Arial" w:hAnsi="Arial" w:cs="Arial"/>
          <w:spacing w:val="-1"/>
        </w:rPr>
        <w:t xml:space="preserve"> </w:t>
      </w:r>
      <w:r w:rsidRPr="00B30770">
        <w:rPr>
          <w:rFonts w:ascii="Arial" w:hAnsi="Arial" w:cs="Arial"/>
        </w:rPr>
        <w:t>accommodate</w:t>
      </w:r>
      <w:r w:rsidRPr="00B30770">
        <w:rPr>
          <w:rFonts w:ascii="Arial" w:hAnsi="Arial" w:cs="Arial"/>
          <w:spacing w:val="-1"/>
        </w:rPr>
        <w:t xml:space="preserve"> </w:t>
      </w:r>
      <w:r w:rsidRPr="00B30770">
        <w:rPr>
          <w:rFonts w:ascii="Arial" w:hAnsi="Arial" w:cs="Arial"/>
        </w:rPr>
        <w:t>operational</w:t>
      </w:r>
      <w:r w:rsidRPr="00B30770">
        <w:rPr>
          <w:rFonts w:ascii="Arial" w:hAnsi="Arial" w:cs="Arial"/>
          <w:spacing w:val="-1"/>
        </w:rPr>
        <w:t xml:space="preserve"> </w:t>
      </w:r>
      <w:r w:rsidRPr="00B30770">
        <w:rPr>
          <w:rFonts w:ascii="Arial" w:hAnsi="Arial" w:cs="Arial"/>
        </w:rPr>
        <w:t>changes</w:t>
      </w:r>
      <w:r w:rsidRPr="00B30770">
        <w:rPr>
          <w:rFonts w:ascii="Arial" w:hAnsi="Arial" w:cs="Arial"/>
          <w:spacing w:val="-1"/>
        </w:rPr>
        <w:t xml:space="preserve"> </w:t>
      </w:r>
      <w:r w:rsidRPr="00B30770">
        <w:rPr>
          <w:rFonts w:ascii="Arial" w:hAnsi="Arial" w:cs="Arial"/>
        </w:rPr>
        <w:t>as</w:t>
      </w:r>
      <w:r w:rsidRPr="00B30770">
        <w:rPr>
          <w:rFonts w:ascii="Arial" w:hAnsi="Arial" w:cs="Arial"/>
          <w:spacing w:val="-1"/>
        </w:rPr>
        <w:t xml:space="preserve"> </w:t>
      </w:r>
      <w:r w:rsidRPr="00B30770">
        <w:rPr>
          <w:rFonts w:ascii="Arial" w:hAnsi="Arial" w:cs="Arial"/>
        </w:rPr>
        <w:t>the Members gain experience with the procedures established by the Agreement an</w:t>
      </w:r>
      <w:r w:rsidR="0087208B" w:rsidRPr="00B30770">
        <w:rPr>
          <w:rFonts w:ascii="Arial" w:hAnsi="Arial" w:cs="Arial"/>
        </w:rPr>
        <w:t>d other pilot programs through the country</w:t>
      </w:r>
      <w:r w:rsidR="005E765D" w:rsidRPr="00B30770">
        <w:rPr>
          <w:rFonts w:ascii="Arial" w:hAnsi="Arial" w:cs="Arial"/>
        </w:rPr>
        <w:t xml:space="preserve">. </w:t>
      </w:r>
      <w:r w:rsidRPr="00B30770">
        <w:rPr>
          <w:rFonts w:ascii="Arial" w:hAnsi="Arial" w:cs="Arial"/>
        </w:rPr>
        <w:t>No provision of this Agreement may be modified, altered, or rescinded by individual Members to the Agreement.</w:t>
      </w:r>
      <w:r w:rsidRPr="00B30770">
        <w:rPr>
          <w:rFonts w:ascii="Arial" w:hAnsi="Arial" w:cs="Arial"/>
          <w:spacing w:val="40"/>
        </w:rPr>
        <w:t xml:space="preserve"> </w:t>
      </w:r>
      <w:r w:rsidRPr="00B30770">
        <w:rPr>
          <w:rFonts w:ascii="Arial" w:hAnsi="Arial" w:cs="Arial"/>
        </w:rPr>
        <w:t xml:space="preserve">The </w:t>
      </w:r>
      <w:r w:rsidR="0087208B" w:rsidRPr="00B30770">
        <w:rPr>
          <w:rFonts w:ascii="Arial" w:hAnsi="Arial" w:cs="Arial"/>
        </w:rPr>
        <w:t xml:space="preserve">NEAHMA </w:t>
      </w:r>
      <w:r w:rsidRPr="00B30770">
        <w:rPr>
          <w:rFonts w:ascii="Arial" w:hAnsi="Arial" w:cs="Arial"/>
        </w:rPr>
        <w:t>Statewide Committee must approve in writing all modification requests.</w:t>
      </w:r>
    </w:p>
    <w:p w14:paraId="45974E5C" w14:textId="77777777" w:rsidR="00C726B7" w:rsidRPr="00B30770" w:rsidRDefault="00C726B7">
      <w:pPr>
        <w:pStyle w:val="BodyText"/>
        <w:spacing w:before="1"/>
        <w:rPr>
          <w:rFonts w:ascii="Arial" w:hAnsi="Arial" w:cs="Arial"/>
        </w:rPr>
      </w:pPr>
    </w:p>
    <w:p w14:paraId="45974E60" w14:textId="77777777" w:rsidR="00C726B7" w:rsidRPr="00B30770" w:rsidRDefault="00C726B7">
      <w:pPr>
        <w:jc w:val="both"/>
        <w:rPr>
          <w:rFonts w:ascii="Arial" w:hAnsi="Arial" w:cs="Arial"/>
          <w:sz w:val="24"/>
          <w:szCs w:val="24"/>
        </w:rPr>
        <w:sectPr w:rsidR="00C726B7" w:rsidRPr="00B30770" w:rsidSect="006A58AB">
          <w:footerReference w:type="default" r:id="rId7"/>
          <w:pgSz w:w="12240" w:h="15840"/>
          <w:pgMar w:top="1220" w:right="1320" w:bottom="920" w:left="1320" w:header="0" w:footer="737" w:gutter="0"/>
          <w:cols w:space="720"/>
        </w:sectPr>
      </w:pPr>
    </w:p>
    <w:p w14:paraId="45974E61" w14:textId="77777777" w:rsidR="00C726B7" w:rsidRPr="00B30770" w:rsidRDefault="001561AC">
      <w:pPr>
        <w:pStyle w:val="Heading1"/>
        <w:tabs>
          <w:tab w:val="left" w:pos="2505"/>
        </w:tabs>
        <w:spacing w:before="76"/>
        <w:ind w:left="345"/>
        <w:jc w:val="left"/>
        <w:rPr>
          <w:rFonts w:ascii="Arial" w:hAnsi="Arial" w:cs="Arial"/>
        </w:rPr>
      </w:pPr>
      <w:r w:rsidRPr="00B30770">
        <w:rPr>
          <w:rFonts w:ascii="Arial" w:hAnsi="Arial" w:cs="Arial"/>
        </w:rPr>
        <w:lastRenderedPageBreak/>
        <w:t>ARTICLE</w:t>
      </w:r>
      <w:r w:rsidRPr="00B30770">
        <w:rPr>
          <w:rFonts w:ascii="Arial" w:hAnsi="Arial" w:cs="Arial"/>
          <w:spacing w:val="-6"/>
        </w:rPr>
        <w:t xml:space="preserve"> </w:t>
      </w:r>
      <w:r w:rsidRPr="00B30770">
        <w:rPr>
          <w:rFonts w:ascii="Arial" w:hAnsi="Arial" w:cs="Arial"/>
          <w:spacing w:val="-4"/>
        </w:rPr>
        <w:t>XVII</w:t>
      </w:r>
      <w:r w:rsidRPr="00B30770">
        <w:rPr>
          <w:rFonts w:ascii="Arial" w:hAnsi="Arial" w:cs="Arial"/>
        </w:rPr>
        <w:tab/>
        <w:t>RECORDS,</w:t>
      </w:r>
      <w:r w:rsidRPr="00B30770">
        <w:rPr>
          <w:rFonts w:ascii="Arial" w:hAnsi="Arial" w:cs="Arial"/>
          <w:spacing w:val="-6"/>
        </w:rPr>
        <w:t xml:space="preserve"> </w:t>
      </w:r>
      <w:r w:rsidRPr="00B30770">
        <w:rPr>
          <w:rFonts w:ascii="Arial" w:hAnsi="Arial" w:cs="Arial"/>
        </w:rPr>
        <w:t>DOCUMENTS</w:t>
      </w:r>
      <w:r w:rsidRPr="00B30770">
        <w:rPr>
          <w:rFonts w:ascii="Arial" w:hAnsi="Arial" w:cs="Arial"/>
          <w:spacing w:val="-6"/>
        </w:rPr>
        <w:t xml:space="preserve"> </w:t>
      </w:r>
      <w:r w:rsidRPr="00B30770">
        <w:rPr>
          <w:rFonts w:ascii="Arial" w:hAnsi="Arial" w:cs="Arial"/>
        </w:rPr>
        <w:t>AND</w:t>
      </w:r>
      <w:r w:rsidRPr="00B30770">
        <w:rPr>
          <w:rFonts w:ascii="Arial" w:hAnsi="Arial" w:cs="Arial"/>
          <w:spacing w:val="-6"/>
        </w:rPr>
        <w:t xml:space="preserve"> </w:t>
      </w:r>
      <w:r w:rsidRPr="00B30770">
        <w:rPr>
          <w:rFonts w:ascii="Arial" w:hAnsi="Arial" w:cs="Arial"/>
        </w:rPr>
        <w:t>SENSITIVE</w:t>
      </w:r>
      <w:r w:rsidRPr="00B30770">
        <w:rPr>
          <w:rFonts w:ascii="Arial" w:hAnsi="Arial" w:cs="Arial"/>
          <w:spacing w:val="-6"/>
        </w:rPr>
        <w:t xml:space="preserve"> </w:t>
      </w:r>
      <w:r w:rsidRPr="00B30770">
        <w:rPr>
          <w:rFonts w:ascii="Arial" w:hAnsi="Arial" w:cs="Arial"/>
          <w:spacing w:val="-2"/>
        </w:rPr>
        <w:t>INFORMATION</w:t>
      </w:r>
    </w:p>
    <w:p w14:paraId="45974E62" w14:textId="77777777" w:rsidR="00C726B7" w:rsidRPr="00B30770" w:rsidRDefault="00C726B7">
      <w:pPr>
        <w:pStyle w:val="BodyText"/>
        <w:rPr>
          <w:rFonts w:ascii="Arial" w:hAnsi="Arial" w:cs="Arial"/>
          <w:b/>
        </w:rPr>
      </w:pPr>
    </w:p>
    <w:p w14:paraId="45974E63" w14:textId="151A1CEF" w:rsidR="00C726B7" w:rsidRPr="00B30770" w:rsidRDefault="001561AC">
      <w:pPr>
        <w:pStyle w:val="BodyText"/>
        <w:ind w:left="119" w:right="114"/>
        <w:jc w:val="both"/>
        <w:rPr>
          <w:rFonts w:ascii="Arial" w:hAnsi="Arial" w:cs="Arial"/>
        </w:rPr>
      </w:pPr>
      <w:r w:rsidRPr="00B30770">
        <w:rPr>
          <w:rFonts w:ascii="Arial" w:hAnsi="Arial" w:cs="Arial"/>
        </w:rPr>
        <w:t xml:space="preserve">All records documents, writings or other information produced or used by the parties to this Agreement, which, under the laws of the State of </w:t>
      </w:r>
      <w:r w:rsidR="008373A8" w:rsidRPr="00B30770">
        <w:rPr>
          <w:rFonts w:ascii="Arial" w:hAnsi="Arial" w:cs="Arial"/>
        </w:rPr>
        <w:t>Massachusetts</w:t>
      </w:r>
      <w:r w:rsidRPr="00B30770">
        <w:rPr>
          <w:rFonts w:ascii="Arial" w:hAnsi="Arial" w:cs="Arial"/>
        </w:rPr>
        <w:t>, is classified as public or privileged, will be treated as such by the other parties to this Agreement.</w:t>
      </w:r>
      <w:r w:rsidRPr="00B30770">
        <w:rPr>
          <w:rFonts w:ascii="Arial" w:hAnsi="Arial" w:cs="Arial"/>
          <w:spacing w:val="80"/>
        </w:rPr>
        <w:t xml:space="preserve"> </w:t>
      </w:r>
      <w:r w:rsidRPr="00B30770">
        <w:rPr>
          <w:rFonts w:ascii="Arial" w:hAnsi="Arial" w:cs="Arial"/>
        </w:rPr>
        <w:t>The parties</w:t>
      </w:r>
      <w:r w:rsidRPr="00B30770">
        <w:rPr>
          <w:rFonts w:ascii="Arial" w:hAnsi="Arial" w:cs="Arial"/>
          <w:spacing w:val="40"/>
        </w:rPr>
        <w:t xml:space="preserve"> </w:t>
      </w:r>
      <w:r w:rsidRPr="00B30770">
        <w:rPr>
          <w:rFonts w:ascii="Arial" w:hAnsi="Arial" w:cs="Arial"/>
        </w:rPr>
        <w:t>to this Agreement shall not use any information, systems, or records made available to them for any purpose other than to fulfill their contractual duties specified in this Agreement.</w:t>
      </w:r>
      <w:r w:rsidRPr="00B30770">
        <w:rPr>
          <w:rFonts w:ascii="Arial" w:hAnsi="Arial" w:cs="Arial"/>
          <w:spacing w:val="80"/>
        </w:rPr>
        <w:t xml:space="preserve"> </w:t>
      </w:r>
      <w:r w:rsidRPr="00B30770">
        <w:rPr>
          <w:rFonts w:ascii="Arial" w:hAnsi="Arial" w:cs="Arial"/>
        </w:rPr>
        <w:t xml:space="preserve">Both Requesting and Responding Members acknowledge that they will have access to sensitive information of others that may be considered sensitive or protected under the laws of the State of </w:t>
      </w:r>
      <w:r w:rsidR="000103A7">
        <w:rPr>
          <w:rFonts w:ascii="Arial" w:hAnsi="Arial" w:cs="Arial"/>
        </w:rPr>
        <w:t xml:space="preserve">Massachusetts </w:t>
      </w:r>
      <w:r w:rsidRPr="00B30770">
        <w:rPr>
          <w:rFonts w:ascii="Arial" w:hAnsi="Arial" w:cs="Arial"/>
        </w:rPr>
        <w:t>.</w:t>
      </w:r>
      <w:r w:rsidRPr="00B30770">
        <w:rPr>
          <w:rFonts w:ascii="Arial" w:hAnsi="Arial" w:cs="Arial"/>
          <w:spacing w:val="80"/>
        </w:rPr>
        <w:t xml:space="preserve"> </w:t>
      </w:r>
      <w:r w:rsidRPr="00B30770">
        <w:rPr>
          <w:rFonts w:ascii="Arial" w:hAnsi="Arial" w:cs="Arial"/>
        </w:rPr>
        <w:t>If a Member receives a request to provide information of another Member or a third party, the Member receiving such request shall notify the other Member and they shall jointly agree upon what documentation is to be released.</w:t>
      </w:r>
    </w:p>
    <w:p w14:paraId="45974E64" w14:textId="77777777" w:rsidR="00C726B7" w:rsidRPr="00B30770" w:rsidRDefault="00C726B7">
      <w:pPr>
        <w:pStyle w:val="BodyText"/>
        <w:rPr>
          <w:rFonts w:ascii="Arial" w:hAnsi="Arial" w:cs="Arial"/>
        </w:rPr>
      </w:pPr>
    </w:p>
    <w:p w14:paraId="45974E65" w14:textId="4816891D" w:rsidR="00C726B7" w:rsidRPr="00B30770" w:rsidRDefault="001561AC">
      <w:pPr>
        <w:pStyle w:val="BodyText"/>
        <w:tabs>
          <w:tab w:val="left" w:pos="8551"/>
        </w:tabs>
        <w:ind w:left="120" w:right="113"/>
        <w:jc w:val="both"/>
        <w:rPr>
          <w:rFonts w:ascii="Arial" w:hAnsi="Arial" w:cs="Arial"/>
        </w:rPr>
      </w:pPr>
      <w:r w:rsidRPr="00B30770">
        <w:rPr>
          <w:rFonts w:ascii="Arial" w:hAnsi="Arial" w:cs="Arial"/>
        </w:rPr>
        <w:t>NOW,</w:t>
      </w:r>
      <w:r w:rsidRPr="00B30770">
        <w:rPr>
          <w:rFonts w:ascii="Arial" w:hAnsi="Arial" w:cs="Arial"/>
          <w:spacing w:val="-3"/>
        </w:rPr>
        <w:t xml:space="preserve"> </w:t>
      </w:r>
      <w:r w:rsidRPr="00B30770">
        <w:rPr>
          <w:rFonts w:ascii="Arial" w:hAnsi="Arial" w:cs="Arial"/>
        </w:rPr>
        <w:t>THEREFORE,</w:t>
      </w:r>
      <w:r w:rsidRPr="00B30770">
        <w:rPr>
          <w:rFonts w:ascii="Arial" w:hAnsi="Arial" w:cs="Arial"/>
          <w:spacing w:val="-3"/>
        </w:rPr>
        <w:t xml:space="preserve"> </w:t>
      </w:r>
      <w:r w:rsidRPr="00B30770">
        <w:rPr>
          <w:rFonts w:ascii="Arial" w:hAnsi="Arial" w:cs="Arial"/>
        </w:rPr>
        <w:t>in</w:t>
      </w:r>
      <w:r w:rsidRPr="00B30770">
        <w:rPr>
          <w:rFonts w:ascii="Arial" w:hAnsi="Arial" w:cs="Arial"/>
          <w:spacing w:val="-3"/>
        </w:rPr>
        <w:t xml:space="preserve"> </w:t>
      </w:r>
      <w:r w:rsidRPr="00B30770">
        <w:rPr>
          <w:rFonts w:ascii="Arial" w:hAnsi="Arial" w:cs="Arial"/>
        </w:rPr>
        <w:t>consideration</w:t>
      </w:r>
      <w:r w:rsidRPr="00B30770">
        <w:rPr>
          <w:rFonts w:ascii="Arial" w:hAnsi="Arial" w:cs="Arial"/>
          <w:spacing w:val="-3"/>
        </w:rPr>
        <w:t xml:space="preserve"> </w:t>
      </w:r>
      <w:r w:rsidR="005E3056">
        <w:rPr>
          <w:rFonts w:ascii="Arial" w:hAnsi="Arial" w:cs="Arial"/>
        </w:rPr>
        <w:t xml:space="preserve">the Property Management Company listed </w:t>
      </w:r>
      <w:r w:rsidRPr="00B30770">
        <w:rPr>
          <w:rFonts w:ascii="Arial" w:hAnsi="Arial" w:cs="Arial"/>
        </w:rPr>
        <w:t xml:space="preserve">here manifests its intent to be a party to this Agreement and Member of the </w:t>
      </w:r>
      <w:r w:rsidR="005E3056">
        <w:rPr>
          <w:rFonts w:ascii="Arial" w:hAnsi="Arial" w:cs="Arial"/>
        </w:rPr>
        <w:t xml:space="preserve">PILOT </w:t>
      </w:r>
      <w:r w:rsidRPr="00B30770">
        <w:rPr>
          <w:rFonts w:ascii="Arial" w:hAnsi="Arial" w:cs="Arial"/>
        </w:rPr>
        <w:t xml:space="preserve"> Mutual Aid and Assistance Program for </w:t>
      </w:r>
      <w:r w:rsidR="005E3056">
        <w:rPr>
          <w:rFonts w:ascii="Arial" w:hAnsi="Arial" w:cs="Arial"/>
        </w:rPr>
        <w:t>VAWA Survivors</w:t>
      </w:r>
      <w:r w:rsidRPr="00B30770">
        <w:rPr>
          <w:rFonts w:ascii="Arial" w:hAnsi="Arial" w:cs="Arial"/>
          <w:spacing w:val="77"/>
          <w:w w:val="150"/>
        </w:rPr>
        <w:t xml:space="preserve"> </w:t>
      </w:r>
      <w:r w:rsidRPr="00B30770">
        <w:rPr>
          <w:rFonts w:ascii="Arial" w:hAnsi="Arial" w:cs="Arial"/>
        </w:rPr>
        <w:t>by</w:t>
      </w:r>
      <w:r w:rsidRPr="00B30770">
        <w:rPr>
          <w:rFonts w:ascii="Arial" w:hAnsi="Arial" w:cs="Arial"/>
          <w:spacing w:val="77"/>
          <w:w w:val="150"/>
        </w:rPr>
        <w:t xml:space="preserve"> </w:t>
      </w:r>
      <w:r w:rsidRPr="00B30770">
        <w:rPr>
          <w:rFonts w:ascii="Arial" w:hAnsi="Arial" w:cs="Arial"/>
        </w:rPr>
        <w:t>executing</w:t>
      </w:r>
      <w:r w:rsidRPr="00B30770">
        <w:rPr>
          <w:rFonts w:ascii="Arial" w:hAnsi="Arial" w:cs="Arial"/>
          <w:spacing w:val="76"/>
          <w:w w:val="150"/>
        </w:rPr>
        <w:t xml:space="preserve"> </w:t>
      </w:r>
      <w:r w:rsidRPr="00B30770">
        <w:rPr>
          <w:rFonts w:ascii="Arial" w:hAnsi="Arial" w:cs="Arial"/>
        </w:rPr>
        <w:t>this</w:t>
      </w:r>
      <w:r w:rsidRPr="00B30770">
        <w:rPr>
          <w:rFonts w:ascii="Arial" w:hAnsi="Arial" w:cs="Arial"/>
          <w:spacing w:val="76"/>
          <w:w w:val="150"/>
        </w:rPr>
        <w:t xml:space="preserve"> </w:t>
      </w:r>
      <w:r w:rsidRPr="00B30770">
        <w:rPr>
          <w:rFonts w:ascii="Arial" w:hAnsi="Arial" w:cs="Arial"/>
        </w:rPr>
        <w:t>Agreement</w:t>
      </w:r>
      <w:r w:rsidRPr="00B30770">
        <w:rPr>
          <w:rFonts w:ascii="Arial" w:hAnsi="Arial" w:cs="Arial"/>
          <w:spacing w:val="76"/>
          <w:w w:val="150"/>
        </w:rPr>
        <w:t xml:space="preserve"> </w:t>
      </w:r>
      <w:r w:rsidRPr="00B30770">
        <w:rPr>
          <w:rFonts w:ascii="Arial" w:hAnsi="Arial" w:cs="Arial"/>
        </w:rPr>
        <w:t>this</w:t>
      </w:r>
      <w:r w:rsidRPr="00B30770">
        <w:rPr>
          <w:rFonts w:ascii="Arial" w:hAnsi="Arial" w:cs="Arial"/>
          <w:spacing w:val="98"/>
        </w:rPr>
        <w:t xml:space="preserve"> </w:t>
      </w:r>
      <w:r w:rsidRPr="00B30770">
        <w:rPr>
          <w:rFonts w:ascii="Arial" w:hAnsi="Arial" w:cs="Arial"/>
          <w:u w:val="single"/>
        </w:rPr>
        <w:tab/>
      </w:r>
      <w:r w:rsidRPr="00B30770">
        <w:rPr>
          <w:rFonts w:ascii="Arial" w:hAnsi="Arial" w:cs="Arial"/>
          <w:spacing w:val="80"/>
        </w:rPr>
        <w:t xml:space="preserve"> </w:t>
      </w:r>
      <w:r w:rsidRPr="00B30770">
        <w:rPr>
          <w:rFonts w:ascii="Arial" w:hAnsi="Arial" w:cs="Arial"/>
        </w:rPr>
        <w:t>day</w:t>
      </w:r>
      <w:r w:rsidRPr="00B30770">
        <w:rPr>
          <w:rFonts w:ascii="Arial" w:hAnsi="Arial" w:cs="Arial"/>
          <w:spacing w:val="80"/>
        </w:rPr>
        <w:t xml:space="preserve"> </w:t>
      </w:r>
      <w:r w:rsidRPr="00B30770">
        <w:rPr>
          <w:rFonts w:ascii="Arial" w:hAnsi="Arial" w:cs="Arial"/>
        </w:rPr>
        <w:t>of</w:t>
      </w:r>
    </w:p>
    <w:p w14:paraId="45974E66" w14:textId="77777777" w:rsidR="00C726B7" w:rsidRPr="00B30770" w:rsidRDefault="001561AC">
      <w:pPr>
        <w:tabs>
          <w:tab w:val="left" w:pos="2216"/>
        </w:tabs>
        <w:spacing w:line="289" w:lineRule="exact"/>
        <w:ind w:left="120"/>
        <w:jc w:val="both"/>
        <w:rPr>
          <w:rFonts w:ascii="Arial" w:hAnsi="Arial" w:cs="Arial"/>
          <w:sz w:val="24"/>
          <w:szCs w:val="24"/>
        </w:rPr>
      </w:pPr>
      <w:r w:rsidRPr="00B30770">
        <w:rPr>
          <w:rFonts w:ascii="Arial" w:hAnsi="Arial" w:cs="Arial"/>
          <w:sz w:val="24"/>
          <w:szCs w:val="24"/>
          <w:u w:val="single"/>
        </w:rPr>
        <w:tab/>
      </w:r>
      <w:r w:rsidRPr="00B30770">
        <w:rPr>
          <w:rFonts w:ascii="Arial" w:hAnsi="Arial" w:cs="Arial"/>
          <w:sz w:val="24"/>
          <w:szCs w:val="24"/>
        </w:rPr>
        <w:t xml:space="preserve">, </w:t>
      </w:r>
      <w:r w:rsidRPr="00B30770">
        <w:rPr>
          <w:rFonts w:ascii="Arial" w:hAnsi="Arial" w:cs="Arial"/>
          <w:spacing w:val="44"/>
          <w:w w:val="150"/>
          <w:sz w:val="24"/>
          <w:szCs w:val="24"/>
          <w:u w:val="single"/>
        </w:rPr>
        <w:t xml:space="preserve">     </w:t>
      </w:r>
      <w:r w:rsidRPr="00B30770">
        <w:rPr>
          <w:rFonts w:ascii="Arial" w:hAnsi="Arial" w:cs="Arial"/>
          <w:spacing w:val="-10"/>
          <w:sz w:val="24"/>
          <w:szCs w:val="24"/>
        </w:rPr>
        <w:t>.</w:t>
      </w:r>
    </w:p>
    <w:p w14:paraId="45974E67" w14:textId="77777777" w:rsidR="00C726B7" w:rsidRPr="00B30770" w:rsidRDefault="00C726B7">
      <w:pPr>
        <w:pStyle w:val="BodyText"/>
        <w:rPr>
          <w:rFonts w:ascii="Arial" w:hAnsi="Arial" w:cs="Arial"/>
        </w:rPr>
      </w:pPr>
    </w:p>
    <w:p w14:paraId="45974E68" w14:textId="72715008" w:rsidR="00C726B7" w:rsidRPr="00B30770" w:rsidRDefault="00721080">
      <w:pPr>
        <w:pStyle w:val="BodyText"/>
        <w:tabs>
          <w:tab w:val="left" w:pos="9479"/>
        </w:tabs>
        <w:ind w:left="120"/>
        <w:rPr>
          <w:rFonts w:ascii="Arial" w:hAnsi="Arial" w:cs="Arial"/>
        </w:rPr>
      </w:pPr>
      <w:r w:rsidRPr="00B30770">
        <w:rPr>
          <w:rFonts w:ascii="Arial" w:hAnsi="Arial" w:cs="Arial"/>
        </w:rPr>
        <w:t xml:space="preserve">Management Company </w:t>
      </w:r>
      <w:r w:rsidR="001561AC" w:rsidRPr="00B30770">
        <w:rPr>
          <w:rFonts w:ascii="Arial" w:hAnsi="Arial" w:cs="Arial"/>
        </w:rPr>
        <w:t xml:space="preserve">: </w:t>
      </w:r>
      <w:r w:rsidR="001561AC" w:rsidRPr="00B30770">
        <w:rPr>
          <w:rFonts w:ascii="Arial" w:hAnsi="Arial" w:cs="Arial"/>
          <w:u w:val="single"/>
        </w:rPr>
        <w:tab/>
      </w:r>
    </w:p>
    <w:p w14:paraId="45974E69" w14:textId="01CD4AB3" w:rsidR="00C726B7" w:rsidRPr="00B30770" w:rsidRDefault="001561AC">
      <w:pPr>
        <w:pStyle w:val="BodyText"/>
        <w:tabs>
          <w:tab w:val="left" w:pos="8039"/>
        </w:tabs>
        <w:spacing w:before="1" w:line="480" w:lineRule="auto"/>
        <w:ind w:left="119" w:right="1558" w:firstLine="4862"/>
        <w:rPr>
          <w:rFonts w:ascii="Arial" w:hAnsi="Arial" w:cs="Arial"/>
        </w:rPr>
      </w:pPr>
      <w:r w:rsidRPr="00B30770">
        <w:rPr>
          <w:rFonts w:ascii="Arial" w:hAnsi="Arial" w:cs="Arial"/>
        </w:rPr>
        <w:t xml:space="preserve">(Name, address, city) </w:t>
      </w:r>
    </w:p>
    <w:p w14:paraId="45974E6A" w14:textId="308FFAB3" w:rsidR="00C726B7" w:rsidRPr="00B30770" w:rsidRDefault="00B60659">
      <w:pPr>
        <w:pStyle w:val="BodyText"/>
        <w:rPr>
          <w:rFonts w:ascii="Arial" w:hAnsi="Arial" w:cs="Arial"/>
        </w:rPr>
      </w:pPr>
      <w:r w:rsidRPr="00B30770">
        <w:rPr>
          <w:rFonts w:ascii="Arial" w:hAnsi="Arial" w:cs="Arial"/>
          <w:b/>
          <w:bCs/>
          <w:color w:val="FF0000"/>
        </w:rPr>
        <w:t>List of Participating Properties for Survivor Referrals (Attached</w:t>
      </w:r>
      <w:r w:rsidRPr="00B30770">
        <w:rPr>
          <w:rFonts w:ascii="Arial" w:hAnsi="Arial" w:cs="Arial"/>
        </w:rPr>
        <w:t>)</w:t>
      </w:r>
    </w:p>
    <w:p w14:paraId="45974E6B" w14:textId="77777777" w:rsidR="00C726B7" w:rsidRPr="00B30770" w:rsidRDefault="00C726B7">
      <w:pPr>
        <w:pStyle w:val="BodyText"/>
        <w:spacing w:before="288"/>
        <w:rPr>
          <w:rFonts w:ascii="Arial" w:hAnsi="Arial" w:cs="Arial"/>
        </w:rPr>
      </w:pPr>
    </w:p>
    <w:p w14:paraId="45974E6C" w14:textId="77777777" w:rsidR="00C726B7" w:rsidRPr="00B30770" w:rsidRDefault="001561AC">
      <w:pPr>
        <w:pStyle w:val="BodyText"/>
        <w:tabs>
          <w:tab w:val="left" w:pos="4439"/>
          <w:tab w:val="left" w:pos="5160"/>
          <w:tab w:val="left" w:pos="9479"/>
        </w:tabs>
        <w:spacing w:before="1"/>
        <w:ind w:left="120"/>
        <w:rPr>
          <w:rFonts w:ascii="Arial" w:hAnsi="Arial" w:cs="Arial"/>
        </w:rPr>
      </w:pPr>
      <w:r w:rsidRPr="00B30770">
        <w:rPr>
          <w:rFonts w:ascii="Arial" w:hAnsi="Arial" w:cs="Arial"/>
        </w:rPr>
        <w:t xml:space="preserve">By: </w:t>
      </w:r>
      <w:r w:rsidRPr="00B30770">
        <w:rPr>
          <w:rFonts w:ascii="Arial" w:hAnsi="Arial" w:cs="Arial"/>
          <w:u w:val="single"/>
        </w:rPr>
        <w:tab/>
      </w:r>
      <w:r w:rsidRPr="00B30770">
        <w:rPr>
          <w:rFonts w:ascii="Arial" w:hAnsi="Arial" w:cs="Arial"/>
        </w:rPr>
        <w:tab/>
        <w:t xml:space="preserve">By: </w:t>
      </w:r>
      <w:r w:rsidRPr="00B30770">
        <w:rPr>
          <w:rFonts w:ascii="Arial" w:hAnsi="Arial" w:cs="Arial"/>
          <w:u w:val="single"/>
        </w:rPr>
        <w:tab/>
      </w:r>
    </w:p>
    <w:p w14:paraId="45974E6D" w14:textId="77777777" w:rsidR="00C726B7" w:rsidRPr="00B30770" w:rsidRDefault="00C726B7">
      <w:pPr>
        <w:pStyle w:val="BodyText"/>
        <w:rPr>
          <w:rFonts w:ascii="Arial" w:hAnsi="Arial" w:cs="Arial"/>
        </w:rPr>
      </w:pPr>
    </w:p>
    <w:p w14:paraId="45974E6E" w14:textId="77777777" w:rsidR="00C726B7" w:rsidRPr="00B30770" w:rsidRDefault="00C726B7">
      <w:pPr>
        <w:pStyle w:val="BodyText"/>
        <w:rPr>
          <w:rFonts w:ascii="Arial" w:hAnsi="Arial" w:cs="Arial"/>
        </w:rPr>
      </w:pPr>
    </w:p>
    <w:p w14:paraId="45974E6F" w14:textId="77777777" w:rsidR="00C726B7" w:rsidRPr="00B30770" w:rsidRDefault="00C726B7">
      <w:pPr>
        <w:pStyle w:val="BodyText"/>
        <w:rPr>
          <w:rFonts w:ascii="Arial" w:hAnsi="Arial" w:cs="Arial"/>
        </w:rPr>
      </w:pPr>
    </w:p>
    <w:p w14:paraId="45974E70" w14:textId="77777777" w:rsidR="00C726B7" w:rsidRPr="00B30770" w:rsidRDefault="001561AC">
      <w:pPr>
        <w:pStyle w:val="BodyText"/>
        <w:tabs>
          <w:tab w:val="left" w:pos="4439"/>
          <w:tab w:val="left" w:pos="5160"/>
          <w:tab w:val="left" w:pos="9479"/>
        </w:tabs>
        <w:ind w:left="119"/>
        <w:rPr>
          <w:rFonts w:ascii="Arial" w:hAnsi="Arial" w:cs="Arial"/>
        </w:rPr>
      </w:pPr>
      <w:r w:rsidRPr="00B30770">
        <w:rPr>
          <w:rFonts w:ascii="Arial" w:hAnsi="Arial" w:cs="Arial"/>
        </w:rPr>
        <w:t xml:space="preserve">Title: </w:t>
      </w:r>
      <w:r w:rsidRPr="00B30770">
        <w:rPr>
          <w:rFonts w:ascii="Arial" w:hAnsi="Arial" w:cs="Arial"/>
          <w:u w:val="single"/>
        </w:rPr>
        <w:tab/>
      </w:r>
      <w:r w:rsidRPr="00B30770">
        <w:rPr>
          <w:rFonts w:ascii="Arial" w:hAnsi="Arial" w:cs="Arial"/>
        </w:rPr>
        <w:tab/>
        <w:t xml:space="preserve">Title: </w:t>
      </w:r>
      <w:r w:rsidRPr="00B30770">
        <w:rPr>
          <w:rFonts w:ascii="Arial" w:hAnsi="Arial" w:cs="Arial"/>
          <w:u w:val="single"/>
        </w:rPr>
        <w:tab/>
      </w:r>
    </w:p>
    <w:p w14:paraId="45974E71" w14:textId="77777777" w:rsidR="00C726B7" w:rsidRPr="00B30770" w:rsidRDefault="00C726B7">
      <w:pPr>
        <w:pStyle w:val="BodyText"/>
        <w:rPr>
          <w:rFonts w:ascii="Arial" w:hAnsi="Arial" w:cs="Arial"/>
        </w:rPr>
      </w:pPr>
    </w:p>
    <w:p w14:paraId="45974E72" w14:textId="77777777" w:rsidR="00C726B7" w:rsidRPr="00B30770" w:rsidRDefault="00C726B7">
      <w:pPr>
        <w:pStyle w:val="BodyText"/>
        <w:rPr>
          <w:rFonts w:ascii="Arial" w:hAnsi="Arial" w:cs="Arial"/>
        </w:rPr>
      </w:pPr>
    </w:p>
    <w:p w14:paraId="45974E73" w14:textId="77777777" w:rsidR="00C726B7" w:rsidRPr="00B30770" w:rsidRDefault="00C726B7">
      <w:pPr>
        <w:pStyle w:val="BodyText"/>
        <w:rPr>
          <w:rFonts w:ascii="Arial" w:hAnsi="Arial" w:cs="Arial"/>
        </w:rPr>
      </w:pPr>
    </w:p>
    <w:p w14:paraId="45974E74" w14:textId="77777777" w:rsidR="00C726B7" w:rsidRPr="00B30770" w:rsidRDefault="00C726B7">
      <w:pPr>
        <w:pStyle w:val="BodyText"/>
        <w:spacing w:before="289"/>
        <w:rPr>
          <w:rFonts w:ascii="Arial" w:hAnsi="Arial" w:cs="Arial"/>
        </w:rPr>
      </w:pPr>
    </w:p>
    <w:p w14:paraId="45974E75" w14:textId="77777777" w:rsidR="00C726B7" w:rsidRPr="00B30770" w:rsidRDefault="001561AC">
      <w:pPr>
        <w:pStyle w:val="BodyText"/>
        <w:tabs>
          <w:tab w:val="left" w:pos="4439"/>
          <w:tab w:val="left" w:pos="5160"/>
          <w:tab w:val="left" w:pos="9479"/>
        </w:tabs>
        <w:ind w:left="119"/>
        <w:rPr>
          <w:rFonts w:ascii="Arial" w:hAnsi="Arial" w:cs="Arial"/>
        </w:rPr>
      </w:pPr>
      <w:r w:rsidRPr="00B30770">
        <w:rPr>
          <w:rFonts w:ascii="Arial" w:hAnsi="Arial" w:cs="Arial"/>
        </w:rPr>
        <w:t xml:space="preserve">By: </w:t>
      </w:r>
      <w:r w:rsidRPr="00B30770">
        <w:rPr>
          <w:rFonts w:ascii="Arial" w:hAnsi="Arial" w:cs="Arial"/>
          <w:u w:val="single"/>
        </w:rPr>
        <w:tab/>
      </w:r>
      <w:r w:rsidRPr="00B30770">
        <w:rPr>
          <w:rFonts w:ascii="Arial" w:hAnsi="Arial" w:cs="Arial"/>
        </w:rPr>
        <w:tab/>
        <w:t xml:space="preserve">By: </w:t>
      </w:r>
      <w:r w:rsidRPr="00B30770">
        <w:rPr>
          <w:rFonts w:ascii="Arial" w:hAnsi="Arial" w:cs="Arial"/>
          <w:u w:val="single"/>
        </w:rPr>
        <w:tab/>
      </w:r>
    </w:p>
    <w:p w14:paraId="45974E76" w14:textId="77777777" w:rsidR="00C726B7" w:rsidRPr="00B30770" w:rsidRDefault="00C726B7">
      <w:pPr>
        <w:pStyle w:val="BodyText"/>
        <w:rPr>
          <w:rFonts w:ascii="Arial" w:hAnsi="Arial" w:cs="Arial"/>
        </w:rPr>
      </w:pPr>
    </w:p>
    <w:p w14:paraId="45974E77" w14:textId="77777777" w:rsidR="00C726B7" w:rsidRPr="00B30770" w:rsidRDefault="00C726B7">
      <w:pPr>
        <w:pStyle w:val="BodyText"/>
        <w:rPr>
          <w:rFonts w:ascii="Arial" w:hAnsi="Arial" w:cs="Arial"/>
        </w:rPr>
      </w:pPr>
    </w:p>
    <w:p w14:paraId="45974E78" w14:textId="77777777" w:rsidR="00C726B7" w:rsidRPr="00B30770" w:rsidRDefault="00C726B7">
      <w:pPr>
        <w:pStyle w:val="BodyText"/>
        <w:rPr>
          <w:rFonts w:ascii="Arial" w:hAnsi="Arial" w:cs="Arial"/>
        </w:rPr>
      </w:pPr>
    </w:p>
    <w:p w14:paraId="45974E79" w14:textId="77777777" w:rsidR="00C726B7" w:rsidRPr="00B30770" w:rsidRDefault="001561AC">
      <w:pPr>
        <w:pStyle w:val="BodyText"/>
        <w:tabs>
          <w:tab w:val="left" w:pos="4439"/>
          <w:tab w:val="left" w:pos="5160"/>
          <w:tab w:val="left" w:pos="9479"/>
        </w:tabs>
        <w:spacing w:before="1"/>
        <w:ind w:left="119"/>
        <w:rPr>
          <w:rFonts w:ascii="Arial" w:hAnsi="Arial" w:cs="Arial"/>
        </w:rPr>
      </w:pPr>
      <w:r w:rsidRPr="00B30770">
        <w:rPr>
          <w:rFonts w:ascii="Arial" w:hAnsi="Arial" w:cs="Arial"/>
        </w:rPr>
        <w:t xml:space="preserve">Title: </w:t>
      </w:r>
      <w:r w:rsidRPr="00B30770">
        <w:rPr>
          <w:rFonts w:ascii="Arial" w:hAnsi="Arial" w:cs="Arial"/>
          <w:u w:val="single"/>
        </w:rPr>
        <w:tab/>
      </w:r>
      <w:r w:rsidRPr="00B30770">
        <w:rPr>
          <w:rFonts w:ascii="Arial" w:hAnsi="Arial" w:cs="Arial"/>
        </w:rPr>
        <w:tab/>
        <w:t xml:space="preserve">Title: </w:t>
      </w:r>
      <w:r w:rsidRPr="00B30770">
        <w:rPr>
          <w:rFonts w:ascii="Arial" w:hAnsi="Arial" w:cs="Arial"/>
          <w:u w:val="single"/>
        </w:rPr>
        <w:tab/>
      </w:r>
    </w:p>
    <w:sectPr w:rsidR="00C726B7" w:rsidRPr="00B30770">
      <w:pgSz w:w="12240" w:h="15840"/>
      <w:pgMar w:top="1220" w:right="1320" w:bottom="920" w:left="1320" w:header="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6394D" w14:textId="77777777" w:rsidR="00FE4796" w:rsidRDefault="00FE4796">
      <w:r>
        <w:separator/>
      </w:r>
    </w:p>
  </w:endnote>
  <w:endnote w:type="continuationSeparator" w:id="0">
    <w:p w14:paraId="15832A60" w14:textId="77777777" w:rsidR="00FE4796" w:rsidRDefault="00FE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74E7A" w14:textId="77777777" w:rsidR="00C726B7" w:rsidRDefault="001561AC">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45974E7B" wp14:editId="45974E7C">
              <wp:simplePos x="0" y="0"/>
              <wp:positionH relativeFrom="page">
                <wp:posOffset>904747</wp:posOffset>
              </wp:positionH>
              <wp:positionV relativeFrom="page">
                <wp:posOffset>9450522</wp:posOffset>
              </wp:positionV>
              <wp:extent cx="593725" cy="1638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 cy="163830"/>
                      </a:xfrm>
                      <a:prstGeom prst="rect">
                        <a:avLst/>
                      </a:prstGeom>
                    </wps:spPr>
                    <wps:txbx>
                      <w:txbxContent>
                        <w:p w14:paraId="45974E7F" w14:textId="77777777" w:rsidR="00C726B7" w:rsidRDefault="001561AC">
                          <w:pPr>
                            <w:spacing w:before="20"/>
                            <w:ind w:left="20"/>
                            <w:rPr>
                              <w:sz w:val="18"/>
                            </w:rPr>
                          </w:pPr>
                          <w:r>
                            <w:rPr>
                              <w:sz w:val="18"/>
                            </w:rPr>
                            <w:t xml:space="preserve">Version </w:t>
                          </w:r>
                          <w:r>
                            <w:rPr>
                              <w:spacing w:val="-5"/>
                              <w:sz w:val="18"/>
                            </w:rPr>
                            <w:t>1.0</w:t>
                          </w:r>
                        </w:p>
                      </w:txbxContent>
                    </wps:txbx>
                    <wps:bodyPr wrap="square" lIns="0" tIns="0" rIns="0" bIns="0" rtlCol="0">
                      <a:noAutofit/>
                    </wps:bodyPr>
                  </wps:wsp>
                </a:graphicData>
              </a:graphic>
            </wp:anchor>
          </w:drawing>
        </mc:Choice>
        <mc:Fallback>
          <w:pict>
            <v:shapetype w14:anchorId="45974E7B" id="_x0000_t202" coordsize="21600,21600" o:spt="202" path="m,l,21600r21600,l21600,xe">
              <v:stroke joinstyle="miter"/>
              <v:path gradientshapeok="t" o:connecttype="rect"/>
            </v:shapetype>
            <v:shape id="Textbox 1" o:spid="_x0000_s1026" type="#_x0000_t202" style="position:absolute;margin-left:71.25pt;margin-top:744.15pt;width:46.75pt;height:12.9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1fclQEAABoDAAAOAAAAZHJzL2Uyb0RvYy54bWysUttuEzEQfUfqP1h+b5yLWsoqm4q2AiFV&#10;gFT4AMdrZ1esPWbGyW7+nrG7SRC8IV7GY3t85pwzXt+PvhcHi9RBqOViNpfCBgNNF3a1/P7tw/Wd&#10;FJR0aHQPwdbyaEneb67erIdY2SW00DcWBYMEqoZYyzalWClFprVe0wyiDXzpAL1OvMWdalAPjO57&#10;tZzPb9UA2EQEY4n49On1Um4KvnPWpC/OkU2iryVzSyViidsc1Watqx3q2HZmoqH/gYXXXeCmZ6gn&#10;nbTYY/cXlO8MAoFLMwNegXOdsUUDq1nM/1Dz0upoixY2h+LZJvp/sObz4SV+RZHGBxh5gEUExWcw&#10;P4i9UUOkaqrJnlJFXJ2Fjg59XlmC4Ifs7fHspx2TMHx48271dnkjheGrxe3qblX8VpfHESl9tOBF&#10;TmqJPK5CQB+eKeX2ujqVTFxe22ciadyOXJLTLTRH1jDwGGtJP/carRT9p8A+5ZmfEjwl21OCqX+E&#10;8jOylADv9wlcVzpfcKfOPIBCaPosecK/70vV5UtvfgEAAP//AwBQSwMEFAAGAAgAAAAhABU3Y8jh&#10;AAAADQEAAA8AAABkcnMvZG93bnJldi54bWxMj8FOwzAQRO9I/IO1SNyok7SN0jROVSE4ISHScODo&#10;xG5iNV6H2G3D37M9wW1ndzT7ptjNdmAXPXnjUEC8iIBpbJ0y2An4rF+fMmA+SFRycKgF/GgPu/L+&#10;rpC5cles9OUQOkYh6HMpoA9hzDn3ba+t9As3aqTb0U1WBpJTx9UkrxRuB55EUcqtNEgfejnq5163&#10;p8PZCth/YfVivt+bj+pYmbreRPiWnoR4fJj3W2BBz+HPDDd8QoeSmBp3RuXZQHqVrMl6G7JsCYws&#10;yTKleg2t1vEqBl4W/H+L8hcAAP//AwBQSwECLQAUAAYACAAAACEAtoM4kv4AAADhAQAAEwAAAAAA&#10;AAAAAAAAAAAAAAAAW0NvbnRlbnRfVHlwZXNdLnhtbFBLAQItABQABgAIAAAAIQA4/SH/1gAAAJQB&#10;AAALAAAAAAAAAAAAAAAAAC8BAABfcmVscy8ucmVsc1BLAQItABQABgAIAAAAIQDmM1fclQEAABoD&#10;AAAOAAAAAAAAAAAAAAAAAC4CAABkcnMvZTJvRG9jLnhtbFBLAQItABQABgAIAAAAIQAVN2PI4QAA&#10;AA0BAAAPAAAAAAAAAAAAAAAAAO8DAABkcnMvZG93bnJldi54bWxQSwUGAAAAAAQABADzAAAA/QQA&#10;AAAA&#10;" filled="f" stroked="f">
              <v:textbox inset="0,0,0,0">
                <w:txbxContent>
                  <w:p w14:paraId="45974E7F" w14:textId="77777777" w:rsidR="00C726B7" w:rsidRDefault="001561AC">
                    <w:pPr>
                      <w:spacing w:before="20"/>
                      <w:ind w:left="20"/>
                      <w:rPr>
                        <w:sz w:val="18"/>
                      </w:rPr>
                    </w:pPr>
                    <w:r>
                      <w:rPr>
                        <w:sz w:val="18"/>
                      </w:rPr>
                      <w:t xml:space="preserve">Version </w:t>
                    </w:r>
                    <w:r>
                      <w:rPr>
                        <w:spacing w:val="-5"/>
                        <w:sz w:val="18"/>
                      </w:rPr>
                      <w:t>1.0</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45974E7D" wp14:editId="45974E7E">
              <wp:simplePos x="0" y="0"/>
              <wp:positionH relativeFrom="page">
                <wp:posOffset>6265532</wp:posOffset>
              </wp:positionH>
              <wp:positionV relativeFrom="page">
                <wp:posOffset>9450522</wp:posOffset>
              </wp:positionV>
              <wp:extent cx="603250" cy="1638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63830"/>
                      </a:xfrm>
                      <a:prstGeom prst="rect">
                        <a:avLst/>
                      </a:prstGeom>
                    </wps:spPr>
                    <wps:txbx>
                      <w:txbxContent>
                        <w:p w14:paraId="45974E80" w14:textId="77777777" w:rsidR="00C726B7" w:rsidRDefault="001561AC">
                          <w:pPr>
                            <w:spacing w:before="20"/>
                            <w:ind w:left="20"/>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 xml:space="preserve"> 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9</w:t>
                          </w:r>
                          <w:r>
                            <w:rPr>
                              <w:spacing w:val="-10"/>
                              <w:sz w:val="18"/>
                            </w:rPr>
                            <w:fldChar w:fldCharType="end"/>
                          </w:r>
                        </w:p>
                      </w:txbxContent>
                    </wps:txbx>
                    <wps:bodyPr wrap="square" lIns="0" tIns="0" rIns="0" bIns="0" rtlCol="0">
                      <a:noAutofit/>
                    </wps:bodyPr>
                  </wps:wsp>
                </a:graphicData>
              </a:graphic>
            </wp:anchor>
          </w:drawing>
        </mc:Choice>
        <mc:Fallback>
          <w:pict>
            <v:shape w14:anchorId="45974E7D" id="Textbox 2" o:spid="_x0000_s1027" type="#_x0000_t202" style="position:absolute;margin-left:493.35pt;margin-top:744.15pt;width:47.5pt;height:12.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uslwEAACEDAAAOAAAAZHJzL2Uyb0RvYy54bWysUsGO0zAQvSPxD5bv1GkrqlXUdAWsQEgr&#10;QNrlA1zHbiJij5lxm/TvGXvTFsENcRmPPePn9954ez/5QZwsUg+hkctFJYUNBto+HBr5/fnjmzsp&#10;KOnQ6gGCbeTZkrzfvX61HWNtV9DB0FoUDBKoHmMju5RirRSZznpNC4g2cNEBep14iwfVoh4Z3Q9q&#10;VVUbNQK2EcFYIj59eCnKXcF3zpr01TmySQyNZG6pRCxxn6PabXV9QB273sw09D+w8LoP/OgV6kEn&#10;LY7Y/wXle4NA4NLCgFfgXG9s0cBqltUfap46HW3RwuZQvNpE/w/WfDk9xW8o0vQeJh5gEUHxEcwP&#10;Ym/UGKmee7KnVBN3Z6GTQ59XliD4Int7vvpppyQMH26q9eotVwyXlpv13br4rW6XI1L6ZMGLnDQS&#10;eVyFgD49UsrP6/rSMnN5eT4TSdN+En2bOXNnPtlDe2YpI0+zkfTzqNFKMXwObFce/SXBS7K/JJiG&#10;D1A+SFYU4N0xgesLgRvuTIDnUHjNfyYP+vd96br97N0vAAAA//8DAFBLAwQUAAYACAAAACEAAsOZ&#10;LuIAAAAOAQAADwAAAGRycy9kb3ducmV2LnhtbEyPwU7DMBBE70j8g7VI3KgTKMENcaoKwQkJNQ0H&#10;jk7sJlbjdYjdNvw92xPcdndGs2+K9ewGdjJTsB4lpIsEmMHWa4udhM/67U4AC1GhVoNHI+HHBFiX&#10;11eFyrU/Y2VOu9gxCsGQKwl9jGPOeWh741RY+NEgaXs/ORVpnTquJ3WmcDfw+yTJuFMW6UOvRvPS&#10;m/awOzoJmy+sXu33R7Ot9pWt61WC79lBytubefMMLJo5/pnhgk/oUBJT44+oAxskrET2RFYSlkI8&#10;ALtYEpHSraHpMV2mwMuC/69R/gIAAP//AwBQSwECLQAUAAYACAAAACEAtoM4kv4AAADhAQAAEwAA&#10;AAAAAAAAAAAAAAAAAAAAW0NvbnRlbnRfVHlwZXNdLnhtbFBLAQItABQABgAIAAAAIQA4/SH/1gAA&#10;AJQBAAALAAAAAAAAAAAAAAAAAC8BAABfcmVscy8ucmVsc1BLAQItABQABgAIAAAAIQCOWzuslwEA&#10;ACEDAAAOAAAAAAAAAAAAAAAAAC4CAABkcnMvZTJvRG9jLnhtbFBLAQItABQABgAIAAAAIQACw5ku&#10;4gAAAA4BAAAPAAAAAAAAAAAAAAAAAPEDAABkcnMvZG93bnJldi54bWxQSwUGAAAAAAQABADzAAAA&#10;AAUAAAAA&#10;" filled="f" stroked="f">
              <v:textbox inset="0,0,0,0">
                <w:txbxContent>
                  <w:p w14:paraId="45974E80" w14:textId="77777777" w:rsidR="00C726B7" w:rsidRDefault="001561AC">
                    <w:pPr>
                      <w:spacing w:before="20"/>
                      <w:ind w:left="20"/>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z w:val="18"/>
                      </w:rPr>
                      <w:t xml:space="preserve"> 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9</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B522D" w14:textId="77777777" w:rsidR="00FE4796" w:rsidRDefault="00FE4796">
      <w:r>
        <w:separator/>
      </w:r>
    </w:p>
  </w:footnote>
  <w:footnote w:type="continuationSeparator" w:id="0">
    <w:p w14:paraId="48520CE7" w14:textId="77777777" w:rsidR="00FE4796" w:rsidRDefault="00FE4796">
      <w:r>
        <w:continuationSeparator/>
      </w:r>
    </w:p>
  </w:footnote>
  <w:footnote w:id="1">
    <w:p w14:paraId="101005F1" w14:textId="38A347DD" w:rsidR="00B30770" w:rsidRDefault="00B30770" w:rsidP="00B30770">
      <w:pPr>
        <w:pStyle w:val="FootnoteText"/>
      </w:pPr>
      <w:r>
        <w:rPr>
          <w:rStyle w:val="FootnoteReference"/>
        </w:rPr>
        <w:footnoteRef/>
      </w:r>
      <w:r>
        <w:t xml:space="preserve"> The term Survivors is being used in this document to reflect that this is the term used in the Violence Against Women Act</w:t>
      </w:r>
      <w:r w:rsidR="005E765D">
        <w:t xml:space="preserve">. </w:t>
      </w:r>
      <w:r>
        <w:t xml:space="preserve">Participants in this pilot recognize that many people involved prefer the term survivor.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41E52"/>
    <w:multiLevelType w:val="hybridMultilevel"/>
    <w:tmpl w:val="AF7EE1DE"/>
    <w:lvl w:ilvl="0" w:tplc="7FA6669E">
      <w:start w:val="1"/>
      <w:numFmt w:val="upperLetter"/>
      <w:lvlText w:val="%1."/>
      <w:lvlJc w:val="left"/>
      <w:pPr>
        <w:ind w:left="840" w:hanging="720"/>
        <w:jc w:val="left"/>
      </w:pPr>
      <w:rPr>
        <w:rFonts w:ascii="Tahoma" w:eastAsia="Tahoma" w:hAnsi="Tahoma" w:cs="Tahoma" w:hint="default"/>
        <w:b w:val="0"/>
        <w:bCs w:val="0"/>
        <w:i w:val="0"/>
        <w:iCs w:val="0"/>
        <w:spacing w:val="0"/>
        <w:w w:val="100"/>
        <w:sz w:val="24"/>
        <w:szCs w:val="24"/>
        <w:lang w:val="en-US" w:eastAsia="en-US" w:bidi="ar-SA"/>
      </w:rPr>
    </w:lvl>
    <w:lvl w:ilvl="1" w:tplc="5240C57E">
      <w:start w:val="1"/>
      <w:numFmt w:val="upperLetter"/>
      <w:lvlText w:val="%2."/>
      <w:lvlJc w:val="left"/>
      <w:pPr>
        <w:ind w:left="1200" w:hanging="720"/>
        <w:jc w:val="left"/>
      </w:pPr>
      <w:rPr>
        <w:rFonts w:ascii="Tahoma" w:eastAsia="Tahoma" w:hAnsi="Tahoma" w:cs="Tahoma" w:hint="default"/>
        <w:b w:val="0"/>
        <w:bCs w:val="0"/>
        <w:i w:val="0"/>
        <w:iCs w:val="0"/>
        <w:spacing w:val="0"/>
        <w:w w:val="100"/>
        <w:sz w:val="24"/>
        <w:szCs w:val="24"/>
        <w:lang w:val="en-US" w:eastAsia="en-US" w:bidi="ar-SA"/>
      </w:rPr>
    </w:lvl>
    <w:lvl w:ilvl="2" w:tplc="F3941A68">
      <w:numFmt w:val="bullet"/>
      <w:lvlText w:val="•"/>
      <w:lvlJc w:val="left"/>
      <w:pPr>
        <w:ind w:left="2133" w:hanging="720"/>
      </w:pPr>
      <w:rPr>
        <w:rFonts w:hint="default"/>
        <w:lang w:val="en-US" w:eastAsia="en-US" w:bidi="ar-SA"/>
      </w:rPr>
    </w:lvl>
    <w:lvl w:ilvl="3" w:tplc="8B7A3D48">
      <w:numFmt w:val="bullet"/>
      <w:lvlText w:val="•"/>
      <w:lvlJc w:val="left"/>
      <w:pPr>
        <w:ind w:left="3066" w:hanging="720"/>
      </w:pPr>
      <w:rPr>
        <w:rFonts w:hint="default"/>
        <w:lang w:val="en-US" w:eastAsia="en-US" w:bidi="ar-SA"/>
      </w:rPr>
    </w:lvl>
    <w:lvl w:ilvl="4" w:tplc="7CF064FE">
      <w:numFmt w:val="bullet"/>
      <w:lvlText w:val="•"/>
      <w:lvlJc w:val="left"/>
      <w:pPr>
        <w:ind w:left="4000" w:hanging="720"/>
      </w:pPr>
      <w:rPr>
        <w:rFonts w:hint="default"/>
        <w:lang w:val="en-US" w:eastAsia="en-US" w:bidi="ar-SA"/>
      </w:rPr>
    </w:lvl>
    <w:lvl w:ilvl="5" w:tplc="D370F174">
      <w:numFmt w:val="bullet"/>
      <w:lvlText w:val="•"/>
      <w:lvlJc w:val="left"/>
      <w:pPr>
        <w:ind w:left="4933" w:hanging="720"/>
      </w:pPr>
      <w:rPr>
        <w:rFonts w:hint="default"/>
        <w:lang w:val="en-US" w:eastAsia="en-US" w:bidi="ar-SA"/>
      </w:rPr>
    </w:lvl>
    <w:lvl w:ilvl="6" w:tplc="84703298">
      <w:numFmt w:val="bullet"/>
      <w:lvlText w:val="•"/>
      <w:lvlJc w:val="left"/>
      <w:pPr>
        <w:ind w:left="5866" w:hanging="720"/>
      </w:pPr>
      <w:rPr>
        <w:rFonts w:hint="default"/>
        <w:lang w:val="en-US" w:eastAsia="en-US" w:bidi="ar-SA"/>
      </w:rPr>
    </w:lvl>
    <w:lvl w:ilvl="7" w:tplc="5B1803C0">
      <w:numFmt w:val="bullet"/>
      <w:lvlText w:val="•"/>
      <w:lvlJc w:val="left"/>
      <w:pPr>
        <w:ind w:left="6800" w:hanging="720"/>
      </w:pPr>
      <w:rPr>
        <w:rFonts w:hint="default"/>
        <w:lang w:val="en-US" w:eastAsia="en-US" w:bidi="ar-SA"/>
      </w:rPr>
    </w:lvl>
    <w:lvl w:ilvl="8" w:tplc="366A0B6C">
      <w:numFmt w:val="bullet"/>
      <w:lvlText w:val="•"/>
      <w:lvlJc w:val="left"/>
      <w:pPr>
        <w:ind w:left="7733" w:hanging="720"/>
      </w:pPr>
      <w:rPr>
        <w:rFonts w:hint="default"/>
        <w:lang w:val="en-US" w:eastAsia="en-US" w:bidi="ar-SA"/>
      </w:rPr>
    </w:lvl>
  </w:abstractNum>
  <w:abstractNum w:abstractNumId="1" w15:restartNumberingAfterBreak="0">
    <w:nsid w:val="58951186"/>
    <w:multiLevelType w:val="hybridMultilevel"/>
    <w:tmpl w:val="D2FC9050"/>
    <w:lvl w:ilvl="0" w:tplc="F15CFB22">
      <w:start w:val="1"/>
      <w:numFmt w:val="upperLetter"/>
      <w:lvlText w:val="%1."/>
      <w:lvlJc w:val="left"/>
      <w:pPr>
        <w:ind w:left="840" w:hanging="360"/>
        <w:jc w:val="left"/>
      </w:pPr>
      <w:rPr>
        <w:rFonts w:ascii="Tahoma" w:eastAsia="Tahoma" w:hAnsi="Tahoma" w:cs="Tahoma" w:hint="default"/>
        <w:b w:val="0"/>
        <w:bCs w:val="0"/>
        <w:i w:val="0"/>
        <w:iCs w:val="0"/>
        <w:spacing w:val="0"/>
        <w:w w:val="100"/>
        <w:sz w:val="24"/>
        <w:szCs w:val="24"/>
        <w:lang w:val="en-US" w:eastAsia="en-US" w:bidi="ar-SA"/>
      </w:rPr>
    </w:lvl>
    <w:lvl w:ilvl="1" w:tplc="D0BC59CE">
      <w:numFmt w:val="bullet"/>
      <w:lvlText w:val="•"/>
      <w:lvlJc w:val="left"/>
      <w:pPr>
        <w:ind w:left="1716" w:hanging="360"/>
      </w:pPr>
      <w:rPr>
        <w:rFonts w:hint="default"/>
        <w:lang w:val="en-US" w:eastAsia="en-US" w:bidi="ar-SA"/>
      </w:rPr>
    </w:lvl>
    <w:lvl w:ilvl="2" w:tplc="B10A4EA2">
      <w:numFmt w:val="bullet"/>
      <w:lvlText w:val="•"/>
      <w:lvlJc w:val="left"/>
      <w:pPr>
        <w:ind w:left="2592" w:hanging="360"/>
      </w:pPr>
      <w:rPr>
        <w:rFonts w:hint="default"/>
        <w:lang w:val="en-US" w:eastAsia="en-US" w:bidi="ar-SA"/>
      </w:rPr>
    </w:lvl>
    <w:lvl w:ilvl="3" w:tplc="F9142D9A">
      <w:numFmt w:val="bullet"/>
      <w:lvlText w:val="•"/>
      <w:lvlJc w:val="left"/>
      <w:pPr>
        <w:ind w:left="3468" w:hanging="360"/>
      </w:pPr>
      <w:rPr>
        <w:rFonts w:hint="default"/>
        <w:lang w:val="en-US" w:eastAsia="en-US" w:bidi="ar-SA"/>
      </w:rPr>
    </w:lvl>
    <w:lvl w:ilvl="4" w:tplc="C3EA8602">
      <w:numFmt w:val="bullet"/>
      <w:lvlText w:val="•"/>
      <w:lvlJc w:val="left"/>
      <w:pPr>
        <w:ind w:left="4344" w:hanging="360"/>
      </w:pPr>
      <w:rPr>
        <w:rFonts w:hint="default"/>
        <w:lang w:val="en-US" w:eastAsia="en-US" w:bidi="ar-SA"/>
      </w:rPr>
    </w:lvl>
    <w:lvl w:ilvl="5" w:tplc="91BC72D4">
      <w:numFmt w:val="bullet"/>
      <w:lvlText w:val="•"/>
      <w:lvlJc w:val="left"/>
      <w:pPr>
        <w:ind w:left="5220" w:hanging="360"/>
      </w:pPr>
      <w:rPr>
        <w:rFonts w:hint="default"/>
        <w:lang w:val="en-US" w:eastAsia="en-US" w:bidi="ar-SA"/>
      </w:rPr>
    </w:lvl>
    <w:lvl w:ilvl="6" w:tplc="BBD0C732">
      <w:numFmt w:val="bullet"/>
      <w:lvlText w:val="•"/>
      <w:lvlJc w:val="left"/>
      <w:pPr>
        <w:ind w:left="6096" w:hanging="360"/>
      </w:pPr>
      <w:rPr>
        <w:rFonts w:hint="default"/>
        <w:lang w:val="en-US" w:eastAsia="en-US" w:bidi="ar-SA"/>
      </w:rPr>
    </w:lvl>
    <w:lvl w:ilvl="7" w:tplc="6504C570">
      <w:numFmt w:val="bullet"/>
      <w:lvlText w:val="•"/>
      <w:lvlJc w:val="left"/>
      <w:pPr>
        <w:ind w:left="6972" w:hanging="360"/>
      </w:pPr>
      <w:rPr>
        <w:rFonts w:hint="default"/>
        <w:lang w:val="en-US" w:eastAsia="en-US" w:bidi="ar-SA"/>
      </w:rPr>
    </w:lvl>
    <w:lvl w:ilvl="8" w:tplc="EBDC0528">
      <w:numFmt w:val="bullet"/>
      <w:lvlText w:val="•"/>
      <w:lvlJc w:val="left"/>
      <w:pPr>
        <w:ind w:left="7848" w:hanging="360"/>
      </w:pPr>
      <w:rPr>
        <w:rFonts w:hint="default"/>
        <w:lang w:val="en-US" w:eastAsia="en-US" w:bidi="ar-SA"/>
      </w:rPr>
    </w:lvl>
  </w:abstractNum>
  <w:abstractNum w:abstractNumId="2" w15:restartNumberingAfterBreak="0">
    <w:nsid w:val="7EA60A55"/>
    <w:multiLevelType w:val="hybridMultilevel"/>
    <w:tmpl w:val="350C71A8"/>
    <w:lvl w:ilvl="0" w:tplc="B2C6D340">
      <w:start w:val="1"/>
      <w:numFmt w:val="upperLetter"/>
      <w:lvlText w:val="%1."/>
      <w:lvlJc w:val="left"/>
      <w:pPr>
        <w:ind w:left="1200" w:hanging="720"/>
        <w:jc w:val="left"/>
      </w:pPr>
      <w:rPr>
        <w:rFonts w:ascii="Tahoma" w:eastAsia="Tahoma" w:hAnsi="Tahoma" w:cs="Tahoma" w:hint="default"/>
        <w:b w:val="0"/>
        <w:bCs w:val="0"/>
        <w:i w:val="0"/>
        <w:iCs w:val="0"/>
        <w:spacing w:val="0"/>
        <w:w w:val="100"/>
        <w:sz w:val="24"/>
        <w:szCs w:val="24"/>
        <w:lang w:val="en-US" w:eastAsia="en-US" w:bidi="ar-SA"/>
      </w:rPr>
    </w:lvl>
    <w:lvl w:ilvl="1" w:tplc="C2A6E132">
      <w:numFmt w:val="bullet"/>
      <w:lvlText w:val="•"/>
      <w:lvlJc w:val="left"/>
      <w:pPr>
        <w:ind w:left="2040" w:hanging="720"/>
      </w:pPr>
      <w:rPr>
        <w:rFonts w:hint="default"/>
        <w:lang w:val="en-US" w:eastAsia="en-US" w:bidi="ar-SA"/>
      </w:rPr>
    </w:lvl>
    <w:lvl w:ilvl="2" w:tplc="DA64A60C">
      <w:numFmt w:val="bullet"/>
      <w:lvlText w:val="•"/>
      <w:lvlJc w:val="left"/>
      <w:pPr>
        <w:ind w:left="2880" w:hanging="720"/>
      </w:pPr>
      <w:rPr>
        <w:rFonts w:hint="default"/>
        <w:lang w:val="en-US" w:eastAsia="en-US" w:bidi="ar-SA"/>
      </w:rPr>
    </w:lvl>
    <w:lvl w:ilvl="3" w:tplc="BB66D3A2">
      <w:numFmt w:val="bullet"/>
      <w:lvlText w:val="•"/>
      <w:lvlJc w:val="left"/>
      <w:pPr>
        <w:ind w:left="3720" w:hanging="720"/>
      </w:pPr>
      <w:rPr>
        <w:rFonts w:hint="default"/>
        <w:lang w:val="en-US" w:eastAsia="en-US" w:bidi="ar-SA"/>
      </w:rPr>
    </w:lvl>
    <w:lvl w:ilvl="4" w:tplc="7CA64BCA">
      <w:numFmt w:val="bullet"/>
      <w:lvlText w:val="•"/>
      <w:lvlJc w:val="left"/>
      <w:pPr>
        <w:ind w:left="4560" w:hanging="720"/>
      </w:pPr>
      <w:rPr>
        <w:rFonts w:hint="default"/>
        <w:lang w:val="en-US" w:eastAsia="en-US" w:bidi="ar-SA"/>
      </w:rPr>
    </w:lvl>
    <w:lvl w:ilvl="5" w:tplc="DD8ABB4E">
      <w:numFmt w:val="bullet"/>
      <w:lvlText w:val="•"/>
      <w:lvlJc w:val="left"/>
      <w:pPr>
        <w:ind w:left="5400" w:hanging="720"/>
      </w:pPr>
      <w:rPr>
        <w:rFonts w:hint="default"/>
        <w:lang w:val="en-US" w:eastAsia="en-US" w:bidi="ar-SA"/>
      </w:rPr>
    </w:lvl>
    <w:lvl w:ilvl="6" w:tplc="522A94CA">
      <w:numFmt w:val="bullet"/>
      <w:lvlText w:val="•"/>
      <w:lvlJc w:val="left"/>
      <w:pPr>
        <w:ind w:left="6240" w:hanging="720"/>
      </w:pPr>
      <w:rPr>
        <w:rFonts w:hint="default"/>
        <w:lang w:val="en-US" w:eastAsia="en-US" w:bidi="ar-SA"/>
      </w:rPr>
    </w:lvl>
    <w:lvl w:ilvl="7" w:tplc="8808423A">
      <w:numFmt w:val="bullet"/>
      <w:lvlText w:val="•"/>
      <w:lvlJc w:val="left"/>
      <w:pPr>
        <w:ind w:left="7080" w:hanging="720"/>
      </w:pPr>
      <w:rPr>
        <w:rFonts w:hint="default"/>
        <w:lang w:val="en-US" w:eastAsia="en-US" w:bidi="ar-SA"/>
      </w:rPr>
    </w:lvl>
    <w:lvl w:ilvl="8" w:tplc="18ACBD6C">
      <w:numFmt w:val="bullet"/>
      <w:lvlText w:val="•"/>
      <w:lvlJc w:val="left"/>
      <w:pPr>
        <w:ind w:left="7920" w:hanging="720"/>
      </w:pPr>
      <w:rPr>
        <w:rFonts w:hint="default"/>
        <w:lang w:val="en-US" w:eastAsia="en-US" w:bidi="ar-SA"/>
      </w:rPr>
    </w:lvl>
  </w:abstractNum>
  <w:num w:numId="1" w16cid:durableId="2061637081">
    <w:abstractNumId w:val="1"/>
  </w:num>
  <w:num w:numId="2" w16cid:durableId="1036732714">
    <w:abstractNumId w:val="2"/>
  </w:num>
  <w:num w:numId="3" w16cid:durableId="1374573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B7"/>
    <w:rsid w:val="000103A7"/>
    <w:rsid w:val="000511E4"/>
    <w:rsid w:val="000952D5"/>
    <w:rsid w:val="000C7483"/>
    <w:rsid w:val="001561AC"/>
    <w:rsid w:val="001B56AF"/>
    <w:rsid w:val="002D4549"/>
    <w:rsid w:val="002D7596"/>
    <w:rsid w:val="00376656"/>
    <w:rsid w:val="003858DE"/>
    <w:rsid w:val="00397A38"/>
    <w:rsid w:val="003B362A"/>
    <w:rsid w:val="004924F3"/>
    <w:rsid w:val="00493585"/>
    <w:rsid w:val="004B753D"/>
    <w:rsid w:val="004E3EB9"/>
    <w:rsid w:val="004F067C"/>
    <w:rsid w:val="00504C19"/>
    <w:rsid w:val="0059183A"/>
    <w:rsid w:val="005D6B96"/>
    <w:rsid w:val="005E3056"/>
    <w:rsid w:val="005E765D"/>
    <w:rsid w:val="0065651E"/>
    <w:rsid w:val="006A58AB"/>
    <w:rsid w:val="006F2D39"/>
    <w:rsid w:val="00721080"/>
    <w:rsid w:val="007D209F"/>
    <w:rsid w:val="007F64FF"/>
    <w:rsid w:val="008373A8"/>
    <w:rsid w:val="0085728A"/>
    <w:rsid w:val="0087208B"/>
    <w:rsid w:val="00872EFD"/>
    <w:rsid w:val="0088238F"/>
    <w:rsid w:val="008917A2"/>
    <w:rsid w:val="00892EA6"/>
    <w:rsid w:val="008B1765"/>
    <w:rsid w:val="009211DA"/>
    <w:rsid w:val="00971B85"/>
    <w:rsid w:val="00974667"/>
    <w:rsid w:val="00A05F4A"/>
    <w:rsid w:val="00A12327"/>
    <w:rsid w:val="00B22D94"/>
    <w:rsid w:val="00B30770"/>
    <w:rsid w:val="00B60659"/>
    <w:rsid w:val="00BE66E1"/>
    <w:rsid w:val="00C138F4"/>
    <w:rsid w:val="00C22F6C"/>
    <w:rsid w:val="00C726B7"/>
    <w:rsid w:val="00CC623A"/>
    <w:rsid w:val="00D726E3"/>
    <w:rsid w:val="00D9208F"/>
    <w:rsid w:val="00DF7CD9"/>
    <w:rsid w:val="00E6018C"/>
    <w:rsid w:val="00FE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4DF2"/>
  <w15:docId w15:val="{7C0ACA05-7540-4353-A23B-6AE4A9A0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8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5"/>
      <w:ind w:left="13" w:right="13"/>
      <w:jc w:val="center"/>
    </w:pPr>
    <w:rPr>
      <w:b/>
      <w:bCs/>
      <w:sz w:val="28"/>
      <w:szCs w:val="28"/>
    </w:rPr>
  </w:style>
  <w:style w:type="paragraph" w:styleId="ListParagraph">
    <w:name w:val="List Paragraph"/>
    <w:basedOn w:val="Normal"/>
    <w:uiPriority w:val="1"/>
    <w:qFormat/>
    <w:pPr>
      <w:ind w:left="840" w:right="116" w:hanging="72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rsid w:val="00397A38"/>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97A38"/>
    <w:rPr>
      <w:rFonts w:ascii="Times New Roman" w:eastAsia="Times New Roman" w:hAnsi="Times New Roman" w:cs="Times New Roman"/>
      <w:sz w:val="20"/>
      <w:szCs w:val="20"/>
    </w:rPr>
  </w:style>
  <w:style w:type="character" w:styleId="FootnoteReference">
    <w:name w:val="footnote reference"/>
    <w:rsid w:val="00397A38"/>
    <w:rPr>
      <w:vertAlign w:val="superscript"/>
    </w:rPr>
  </w:style>
  <w:style w:type="paragraph" w:styleId="Revision">
    <w:name w:val="Revision"/>
    <w:hidden/>
    <w:uiPriority w:val="99"/>
    <w:semiHidden/>
    <w:rsid w:val="004F067C"/>
    <w:pPr>
      <w:widowControl/>
      <w:autoSpaceDE/>
      <w:autoSpaceDN/>
    </w:pPr>
    <w:rPr>
      <w:rFonts w:ascii="Tahoma" w:eastAsia="Tahoma" w:hAnsi="Tahoma" w:cs="Tahoma"/>
    </w:rPr>
  </w:style>
  <w:style w:type="character" w:styleId="CommentReference">
    <w:name w:val="annotation reference"/>
    <w:basedOn w:val="DefaultParagraphFont"/>
    <w:uiPriority w:val="99"/>
    <w:semiHidden/>
    <w:unhideWhenUsed/>
    <w:rsid w:val="00D726E3"/>
    <w:rPr>
      <w:sz w:val="16"/>
      <w:szCs w:val="16"/>
    </w:rPr>
  </w:style>
  <w:style w:type="paragraph" w:styleId="CommentText">
    <w:name w:val="annotation text"/>
    <w:basedOn w:val="Normal"/>
    <w:link w:val="CommentTextChar"/>
    <w:uiPriority w:val="99"/>
    <w:unhideWhenUsed/>
    <w:rsid w:val="00D726E3"/>
    <w:rPr>
      <w:sz w:val="20"/>
      <w:szCs w:val="20"/>
    </w:rPr>
  </w:style>
  <w:style w:type="character" w:customStyle="1" w:styleId="CommentTextChar">
    <w:name w:val="Comment Text Char"/>
    <w:basedOn w:val="DefaultParagraphFont"/>
    <w:link w:val="CommentText"/>
    <w:uiPriority w:val="99"/>
    <w:rsid w:val="00D726E3"/>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D726E3"/>
    <w:rPr>
      <w:b/>
      <w:bCs/>
    </w:rPr>
  </w:style>
  <w:style w:type="character" w:customStyle="1" w:styleId="CommentSubjectChar">
    <w:name w:val="Comment Subject Char"/>
    <w:basedOn w:val="CommentTextChar"/>
    <w:link w:val="CommentSubject"/>
    <w:uiPriority w:val="99"/>
    <w:semiHidden/>
    <w:rsid w:val="00D726E3"/>
    <w:rPr>
      <w:rFonts w:ascii="Tahoma" w:eastAsia="Tahoma" w:hAnsi="Tahoma"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OHIO WATER &amp; WASTEWATER AGENCY RESPONSE NETWORK</vt:lpstr>
    </vt:vector>
  </TitlesOfParts>
  <Company>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WATER &amp; WASTEWATER AGENCY RESPONSE NETWORK</dc:title>
  <dc:creator>robin_halperin</dc:creator>
  <cp:lastModifiedBy>Doreen Donovan</cp:lastModifiedBy>
  <cp:revision>2</cp:revision>
  <dcterms:created xsi:type="dcterms:W3CDTF">2024-11-07T17:13:00Z</dcterms:created>
  <dcterms:modified xsi:type="dcterms:W3CDTF">2024-11-07T17:13:00Z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2007-10-03T00:00:00Z</vt:filetime>
  </property>
  <property fmtid="{D5CDD505-2E9C-101B-9397-08002B2CF9AE}" pid="3" name="Creator">
    <vt:lpwstr>Acrobat PDFMaker 7.0 for Word</vt:lpwstr>
  </property>
  <property fmtid="{D5CDD505-2E9C-101B-9397-08002B2CF9AE}" pid="4" name="LastSaved">
    <vt:filetime>2024-04-12T00:00:00Z</vt:filetime>
  </property>
  <property fmtid="{D5CDD505-2E9C-101B-9397-08002B2CF9AE}" pid="5" name="Producer">
    <vt:lpwstr>Acrobat Distiller 7.0 (Windows)</vt:lpwstr>
  </property>
  <property fmtid="{D5CDD505-2E9C-101B-9397-08002B2CF9AE}" pid="6" name="SourceModified">
    <vt:lpwstr>D:20071003184512</vt:lpwstr>
  </property>
</Properties>
</file>